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5338" w:rsidP="00545338" w:rsidRDefault="00545338" w14:paraId="18D7AECF" w14:textId="286766D0">
      <w:pPr>
        <w:pStyle w:val="Title"/>
        <w:spacing w:before="0" w:line="264" w:lineRule="auto"/>
        <w:ind w:left="144" w:right="432"/>
        <w:jc w:val="center"/>
        <w:rPr>
          <w:rFonts w:ascii="Arial" w:hAnsi="Arial" w:cs="Arial"/>
          <w:sz w:val="40"/>
          <w:szCs w:val="40"/>
        </w:rPr>
      </w:pPr>
      <w:r w:rsidRPr="2E1FA45E" w:rsidR="2E1FA45E">
        <w:rPr>
          <w:rFonts w:ascii="Arial" w:hAnsi="Arial" w:cs="Arial"/>
          <w:sz w:val="40"/>
          <w:szCs w:val="40"/>
        </w:rPr>
        <w:t>Request for Proposals</w:t>
      </w:r>
    </w:p>
    <w:p w:rsidR="2E1FA45E" w:rsidP="2E1FA45E" w:rsidRDefault="2E1FA45E" w14:paraId="29B56B00" w14:textId="06F73A23">
      <w:pPr>
        <w:pStyle w:val="Title"/>
        <w:spacing w:before="0" w:line="264" w:lineRule="auto"/>
        <w:ind w:left="144" w:right="432"/>
        <w:jc w:val="center"/>
        <w:rPr>
          <w:rFonts w:ascii="Arial" w:hAnsi="Arial" w:eastAsia="Bitter" w:cs="Arial"/>
          <w:b w:val="1"/>
          <w:bCs w:val="1"/>
          <w:sz w:val="24"/>
          <w:szCs w:val="24"/>
        </w:rPr>
      </w:pPr>
      <w:r w:rsidRPr="2E1FA45E" w:rsidR="2E1FA45E">
        <w:rPr>
          <w:rFonts w:ascii="Arial" w:hAnsi="Arial" w:eastAsia="Bitter" w:cs="Arial"/>
          <w:b w:val="1"/>
          <w:bCs w:val="1"/>
          <w:sz w:val="24"/>
          <w:szCs w:val="24"/>
        </w:rPr>
        <w:t xml:space="preserve">for a </w:t>
      </w:r>
    </w:p>
    <w:p w:rsidR="2E1FA45E" w:rsidP="2E1FA45E" w:rsidRDefault="2E1FA45E" w14:paraId="37FC1747" w14:textId="158E8721">
      <w:pPr>
        <w:pStyle w:val="Title"/>
        <w:spacing w:before="0" w:line="264" w:lineRule="auto"/>
        <w:ind w:left="144" w:right="432"/>
        <w:jc w:val="center"/>
        <w:rPr>
          <w:rFonts w:ascii="Bitter" w:hAnsi="Bitter" w:eastAsia="Bitter" w:cs="Bitter"/>
          <w:b w:val="1"/>
          <w:bCs w:val="1"/>
          <w:noProof w:val="0"/>
          <w:sz w:val="44"/>
          <w:szCs w:val="44"/>
          <w:lang w:val="en-US"/>
        </w:rPr>
      </w:pPr>
      <w:r w:rsidRPr="2E1FA45E" w:rsidR="2E1FA45E">
        <w:rPr>
          <w:rFonts w:ascii="Arial" w:hAnsi="Arial" w:eastAsia="Arial" w:cs="Arial"/>
          <w:b w:val="1"/>
          <w:bCs w:val="1"/>
          <w:noProof w:val="0"/>
          <w:sz w:val="39"/>
          <w:szCs w:val="39"/>
          <w:lang w:val="en-US"/>
        </w:rPr>
        <w:t>Shared Service Alliance</w:t>
      </w:r>
    </w:p>
    <w:p w:rsidRPr="00545338" w:rsidR="0012262F" w:rsidP="00545338" w:rsidRDefault="00545338" w14:paraId="551BA460" w14:textId="48B9BEC0">
      <w:pPr>
        <w:pStyle w:val="Title"/>
        <w:spacing w:before="0" w:line="264" w:lineRule="auto"/>
        <w:ind w:left="144" w:right="432"/>
        <w:jc w:val="center"/>
        <w:rPr>
          <w:rFonts w:ascii="Arial" w:hAnsi="Arial" w:cs="Arial"/>
          <w:i/>
          <w:iCs/>
          <w:sz w:val="32"/>
          <w:szCs w:val="32"/>
        </w:rPr>
      </w:pPr>
      <w:r w:rsidRPr="00545338">
        <w:rPr>
          <w:rFonts w:ascii="Arial" w:hAnsi="Arial" w:cs="Arial"/>
          <w:i/>
          <w:iCs/>
          <w:sz w:val="32"/>
          <w:szCs w:val="32"/>
        </w:rPr>
        <w:t>(</w:t>
      </w:r>
      <w:proofErr w:type="gramStart"/>
      <w:r w:rsidRPr="00545338">
        <w:rPr>
          <w:rFonts w:ascii="Arial" w:hAnsi="Arial" w:cs="Arial"/>
          <w:i/>
          <w:iCs/>
          <w:sz w:val="32"/>
          <w:szCs w:val="32"/>
        </w:rPr>
        <w:t>sample</w:t>
      </w:r>
      <w:proofErr w:type="gramEnd"/>
      <w:r w:rsidRPr="00545338">
        <w:rPr>
          <w:rFonts w:ascii="Arial" w:hAnsi="Arial" w:cs="Arial"/>
          <w:i/>
          <w:iCs/>
          <w:sz w:val="32"/>
          <w:szCs w:val="32"/>
        </w:rPr>
        <w:t xml:space="preserve"> language)</w:t>
      </w:r>
    </w:p>
    <w:p w:rsidRPr="00545338" w:rsidR="001275CA" w:rsidP="00545338" w:rsidRDefault="001275CA" w14:paraId="1DFBE25A" w14:textId="216E8B6A">
      <w:pPr>
        <w:tabs>
          <w:tab w:val="left" w:pos="357"/>
        </w:tabs>
        <w:spacing w:line="264" w:lineRule="auto"/>
        <w:ind w:left="144" w:right="432"/>
        <w:rPr>
          <w:color w:val="231F20"/>
          <w:w w:val="110"/>
          <w:sz w:val="24"/>
          <w:szCs w:val="24"/>
        </w:rPr>
      </w:pPr>
    </w:p>
    <w:p w:rsidRPr="00545338" w:rsidR="0061476E" w:rsidP="00545338" w:rsidRDefault="0061476E" w14:paraId="67151A3C" w14:textId="78D5D11A">
      <w:pPr>
        <w:tabs>
          <w:tab w:val="left" w:pos="357"/>
        </w:tabs>
        <w:spacing w:line="264" w:lineRule="auto"/>
        <w:ind w:left="144" w:right="432"/>
        <w:rPr>
          <w:i/>
          <w:color w:val="231F20"/>
          <w:w w:val="110"/>
          <w:sz w:val="24"/>
          <w:szCs w:val="24"/>
        </w:rPr>
      </w:pPr>
      <w:r w:rsidRPr="00545338">
        <w:rPr>
          <w:i/>
          <w:color w:val="231F20"/>
          <w:w w:val="110"/>
          <w:sz w:val="24"/>
          <w:szCs w:val="24"/>
        </w:rPr>
        <w:t>Intro Copy</w:t>
      </w:r>
    </w:p>
    <w:p w:rsidR="0061476E" w:rsidP="00545338" w:rsidRDefault="0061476E" w14:paraId="3C28EF69" w14:textId="33162F09">
      <w:pPr>
        <w:tabs>
          <w:tab w:val="left" w:pos="357"/>
        </w:tabs>
        <w:spacing w:line="264" w:lineRule="auto"/>
        <w:ind w:left="144" w:right="432"/>
        <w:rPr>
          <w:color w:val="231F20"/>
          <w:w w:val="110"/>
          <w:sz w:val="24"/>
          <w:szCs w:val="24"/>
        </w:rPr>
      </w:pPr>
      <w:r w:rsidRPr="00545338">
        <w:rPr>
          <w:color w:val="231F20"/>
          <w:w w:val="110"/>
          <w:sz w:val="24"/>
          <w:szCs w:val="24"/>
        </w:rPr>
        <w:t>Early care and education</w:t>
      </w:r>
      <w:r w:rsidR="00545338">
        <w:rPr>
          <w:color w:val="231F20"/>
          <w:w w:val="110"/>
          <w:sz w:val="24"/>
          <w:szCs w:val="24"/>
        </w:rPr>
        <w:t xml:space="preserve"> programs</w:t>
      </w:r>
      <w:r w:rsidRPr="00545338">
        <w:rPr>
          <w:color w:val="231F20"/>
          <w:w w:val="110"/>
          <w:sz w:val="24"/>
          <w:szCs w:val="24"/>
        </w:rPr>
        <w:t xml:space="preserve"> operate within an economically fragile business model. In the best of times, early care and education providers operate with razor-thin margins as a result of the misalignment between the actual cost of providing care and the ability of families to afford it. The </w:t>
      </w:r>
      <w:r w:rsidR="00545338">
        <w:rPr>
          <w:color w:val="231F20"/>
          <w:w w:val="110"/>
          <w:sz w:val="24"/>
          <w:szCs w:val="24"/>
        </w:rPr>
        <w:t>pandemic</w:t>
      </w:r>
      <w:r w:rsidRPr="00545338">
        <w:rPr>
          <w:color w:val="231F20"/>
          <w:w w:val="110"/>
          <w:sz w:val="24"/>
          <w:szCs w:val="24"/>
        </w:rPr>
        <w:t xml:space="preserve"> further challenged early learning providers, adding safety-related expenses while substantially eroding enrollment, which serves as the lifeblood of early education operations.</w:t>
      </w:r>
    </w:p>
    <w:p w:rsidRPr="00545338" w:rsidR="00545338" w:rsidP="00545338" w:rsidRDefault="00545338" w14:paraId="6A4E0A86" w14:textId="77777777">
      <w:pPr>
        <w:tabs>
          <w:tab w:val="left" w:pos="357"/>
        </w:tabs>
        <w:spacing w:line="264" w:lineRule="auto"/>
        <w:ind w:left="144" w:right="432"/>
        <w:rPr>
          <w:color w:val="231F20"/>
          <w:w w:val="110"/>
          <w:sz w:val="24"/>
          <w:szCs w:val="24"/>
        </w:rPr>
      </w:pPr>
    </w:p>
    <w:p w:rsidR="0061476E" w:rsidP="00545338" w:rsidRDefault="00335E62" w14:paraId="5C1767FC" w14:textId="4277E13B">
      <w:pPr>
        <w:tabs>
          <w:tab w:val="left" w:pos="357"/>
        </w:tabs>
        <w:spacing w:line="264" w:lineRule="auto"/>
        <w:ind w:left="144" w:right="432"/>
        <w:rPr>
          <w:color w:val="231F20"/>
          <w:w w:val="110"/>
          <w:sz w:val="24"/>
          <w:szCs w:val="24"/>
        </w:rPr>
      </w:pPr>
      <w:r w:rsidRPr="00545338">
        <w:rPr>
          <w:color w:val="231F20"/>
          <w:w w:val="110"/>
          <w:sz w:val="24"/>
          <w:szCs w:val="24"/>
        </w:rPr>
        <w:t xml:space="preserve">To help sustain existing high-quality providers, influence the affordability of service and enable early childhood leaders to focus their scarce time and resources on the business of learning, </w:t>
      </w:r>
      <w:r w:rsidR="00545338">
        <w:rPr>
          <w:color w:val="231F20"/>
          <w:w w:val="110"/>
          <w:sz w:val="24"/>
          <w:szCs w:val="24"/>
        </w:rPr>
        <w:t>(</w:t>
      </w:r>
      <w:r w:rsidRPr="00545338" w:rsidR="00545338">
        <w:rPr>
          <w:i/>
          <w:iCs/>
          <w:color w:val="231F20"/>
          <w:w w:val="110"/>
          <w:sz w:val="24"/>
          <w:szCs w:val="24"/>
        </w:rPr>
        <w:t>Name of issuing agency</w:t>
      </w:r>
      <w:r w:rsidR="00545338">
        <w:rPr>
          <w:color w:val="231F20"/>
          <w:w w:val="110"/>
          <w:sz w:val="24"/>
          <w:szCs w:val="24"/>
        </w:rPr>
        <w:t>)</w:t>
      </w:r>
      <w:r w:rsidRPr="00545338">
        <w:rPr>
          <w:color w:val="231F20"/>
          <w:w w:val="110"/>
          <w:sz w:val="24"/>
          <w:szCs w:val="24"/>
        </w:rPr>
        <w:t xml:space="preserve"> seeks to foster regional shared service models that provide members with various business and pedagogical services to build operations and enable resources to be redirected toward learning outcomes.</w:t>
      </w:r>
    </w:p>
    <w:p w:rsidRPr="00545338" w:rsidR="003D3BB3" w:rsidP="003D3BB3" w:rsidRDefault="003D3BB3" w14:paraId="13D9BBEF" w14:textId="7AFED3CB">
      <w:pPr>
        <w:tabs>
          <w:tab w:val="left" w:pos="357"/>
        </w:tabs>
        <w:spacing w:line="264" w:lineRule="auto"/>
        <w:ind w:left="144" w:right="432"/>
        <w:rPr>
          <w:color w:val="231F20"/>
          <w:w w:val="110"/>
          <w:sz w:val="24"/>
          <w:szCs w:val="24"/>
        </w:rPr>
      </w:pPr>
    </w:p>
    <w:p w:rsidRPr="00545338" w:rsidR="003D3BB3" w:rsidP="003D3BB3" w:rsidRDefault="003D3BB3" w14:paraId="230B6EA8" w14:textId="459FD53A">
      <w:pPr>
        <w:tabs>
          <w:tab w:val="left" w:pos="357"/>
        </w:tabs>
        <w:spacing w:line="264" w:lineRule="auto"/>
        <w:ind w:left="144" w:right="432"/>
        <w:rPr>
          <w:color w:val="231F20"/>
          <w:w w:val="110"/>
          <w:sz w:val="24"/>
          <w:szCs w:val="24"/>
        </w:rPr>
      </w:pPr>
      <w:r>
        <w:rPr>
          <w:color w:val="231F20"/>
          <w:w w:val="110"/>
          <w:sz w:val="24"/>
          <w:szCs w:val="24"/>
        </w:rPr>
        <w:t>(</w:t>
      </w:r>
      <w:r w:rsidRPr="003D3BB3">
        <w:rPr>
          <w:i/>
          <w:iCs/>
          <w:color w:val="231F20"/>
          <w:w w:val="110"/>
          <w:sz w:val="24"/>
          <w:szCs w:val="24"/>
        </w:rPr>
        <w:t>Issuing agency</w:t>
      </w:r>
      <w:r>
        <w:rPr>
          <w:color w:val="231F20"/>
          <w:w w:val="110"/>
          <w:sz w:val="24"/>
          <w:szCs w:val="24"/>
        </w:rPr>
        <w:t>) is funding multiple pilot projects to develop shared services that improve the sustainability of early childhood programs in (</w:t>
      </w:r>
      <w:r w:rsidRPr="003D3BB3">
        <w:rPr>
          <w:i/>
          <w:iCs/>
          <w:color w:val="231F20"/>
          <w:w w:val="110"/>
          <w:sz w:val="24"/>
          <w:szCs w:val="24"/>
        </w:rPr>
        <w:t>service area</w:t>
      </w:r>
      <w:r>
        <w:rPr>
          <w:color w:val="231F20"/>
          <w:w w:val="110"/>
          <w:sz w:val="24"/>
          <w:szCs w:val="24"/>
        </w:rPr>
        <w:t xml:space="preserve">). These projects may serve either center or home-based providers, or a mix of both in one project. Selected grantees will </w:t>
      </w:r>
      <w:r w:rsidRPr="00545338">
        <w:rPr>
          <w:color w:val="231F20"/>
          <w:w w:val="110"/>
          <w:sz w:val="24"/>
          <w:szCs w:val="24"/>
        </w:rPr>
        <w:t>launch a shared service Hub that provides members with various business and pedagogical services to build operations and enable resources to be redirected toward learning outcomes. Hubs must understand their local early childhood education landscape, exhibit a pattern of execution success and be prepared to lead change with providers.</w:t>
      </w:r>
    </w:p>
    <w:p w:rsidR="003D3BB3" w:rsidP="00545338" w:rsidRDefault="003D3BB3" w14:paraId="0506FC1D" w14:textId="77777777">
      <w:pPr>
        <w:tabs>
          <w:tab w:val="left" w:pos="357"/>
        </w:tabs>
        <w:spacing w:line="264" w:lineRule="auto"/>
        <w:ind w:left="144" w:right="432"/>
        <w:rPr>
          <w:color w:val="231F20"/>
          <w:w w:val="110"/>
          <w:sz w:val="24"/>
          <w:szCs w:val="24"/>
        </w:rPr>
      </w:pPr>
    </w:p>
    <w:p w:rsidRPr="00545338" w:rsidR="00545338" w:rsidP="00545338" w:rsidRDefault="00545338" w14:paraId="18DDAD1B" w14:textId="77777777">
      <w:pPr>
        <w:tabs>
          <w:tab w:val="left" w:pos="357"/>
        </w:tabs>
        <w:spacing w:line="264" w:lineRule="auto"/>
        <w:ind w:left="144" w:right="432"/>
        <w:rPr>
          <w:color w:val="231F20"/>
          <w:w w:val="110"/>
          <w:sz w:val="24"/>
          <w:szCs w:val="24"/>
        </w:rPr>
      </w:pPr>
    </w:p>
    <w:p w:rsidRPr="00545338" w:rsidR="00BA6DD5" w:rsidP="00545338" w:rsidRDefault="00181EA3" w14:paraId="2150E6A2" w14:textId="3DC3D69F">
      <w:pPr>
        <w:tabs>
          <w:tab w:val="left" w:pos="357"/>
        </w:tabs>
        <w:spacing w:line="264" w:lineRule="auto"/>
        <w:ind w:left="144" w:right="432"/>
        <w:rPr>
          <w:i/>
          <w:iCs/>
          <w:color w:val="231F20"/>
          <w:w w:val="110"/>
          <w:sz w:val="24"/>
          <w:szCs w:val="24"/>
        </w:rPr>
      </w:pPr>
      <w:r w:rsidRPr="00545338">
        <w:rPr>
          <w:i/>
          <w:iCs/>
          <w:color w:val="231F20"/>
          <w:w w:val="110"/>
          <w:sz w:val="24"/>
          <w:szCs w:val="24"/>
        </w:rPr>
        <w:t>Eligibility</w:t>
      </w:r>
    </w:p>
    <w:p w:rsidR="00545338" w:rsidP="00545338" w:rsidRDefault="00181EA3" w14:paraId="4918990C" w14:textId="65E81411">
      <w:pPr>
        <w:tabs>
          <w:tab w:val="left" w:pos="357"/>
        </w:tabs>
        <w:spacing w:line="264" w:lineRule="auto"/>
        <w:ind w:left="144" w:right="432"/>
        <w:rPr>
          <w:color w:val="231F20"/>
          <w:w w:val="110"/>
          <w:sz w:val="24"/>
          <w:szCs w:val="24"/>
        </w:rPr>
      </w:pPr>
      <w:r w:rsidRPr="00545338">
        <w:rPr>
          <w:color w:val="231F20"/>
          <w:w w:val="110"/>
          <w:sz w:val="24"/>
          <w:szCs w:val="24"/>
        </w:rPr>
        <w:t>Applicants must be a tax-exempt nonprofit organization</w:t>
      </w:r>
      <w:r w:rsidR="00545338">
        <w:rPr>
          <w:color w:val="231F20"/>
          <w:w w:val="110"/>
          <w:sz w:val="24"/>
          <w:szCs w:val="24"/>
        </w:rPr>
        <w:t>, etc.</w:t>
      </w:r>
      <w:r w:rsidR="003D3BB3">
        <w:rPr>
          <w:color w:val="231F20"/>
          <w:w w:val="110"/>
          <w:sz w:val="24"/>
          <w:szCs w:val="24"/>
        </w:rPr>
        <w:t xml:space="preserve">, whose mission is aligned with the provision of support services to early learning programs. </w:t>
      </w:r>
    </w:p>
    <w:p w:rsidR="00B82173" w:rsidP="00545338" w:rsidRDefault="00B82173" w14:paraId="5BB20490" w14:textId="77777777">
      <w:pPr>
        <w:tabs>
          <w:tab w:val="left" w:pos="357"/>
        </w:tabs>
        <w:spacing w:line="264" w:lineRule="auto"/>
        <w:ind w:left="144" w:right="432"/>
        <w:rPr>
          <w:color w:val="231F20"/>
          <w:w w:val="110"/>
          <w:sz w:val="24"/>
          <w:szCs w:val="24"/>
        </w:rPr>
      </w:pPr>
    </w:p>
    <w:p w:rsidR="00B82173" w:rsidP="00545338" w:rsidRDefault="00B82173" w14:paraId="5BE5AB07" w14:textId="2804D026">
      <w:pPr>
        <w:tabs>
          <w:tab w:val="left" w:pos="357"/>
        </w:tabs>
        <w:spacing w:line="264" w:lineRule="auto"/>
        <w:ind w:left="144" w:right="432"/>
        <w:rPr>
          <w:color w:val="231F20"/>
          <w:w w:val="110"/>
          <w:sz w:val="24"/>
          <w:szCs w:val="24"/>
        </w:rPr>
      </w:pPr>
      <w:r>
        <w:rPr>
          <w:color w:val="231F20"/>
          <w:w w:val="110"/>
          <w:sz w:val="24"/>
          <w:szCs w:val="24"/>
        </w:rPr>
        <w:t>List other criteria here:</w:t>
      </w:r>
    </w:p>
    <w:p w:rsidRPr="00B82173" w:rsidR="00B82173" w:rsidP="00B82173" w:rsidRDefault="00B82173" w14:paraId="7571C0F8" w14:textId="46BE105E">
      <w:pPr>
        <w:pStyle w:val="ListParagraph"/>
        <w:numPr>
          <w:ilvl w:val="0"/>
          <w:numId w:val="26"/>
        </w:numPr>
        <w:tabs>
          <w:tab w:val="left" w:pos="357"/>
        </w:tabs>
        <w:spacing w:line="264" w:lineRule="auto"/>
        <w:ind w:right="432"/>
        <w:rPr>
          <w:color w:val="231F20"/>
          <w:w w:val="110"/>
          <w:sz w:val="24"/>
          <w:szCs w:val="24"/>
        </w:rPr>
      </w:pPr>
      <w:proofErr w:type="spellStart"/>
      <w:r w:rsidRPr="00B82173">
        <w:rPr>
          <w:color w:val="231F20"/>
          <w:w w:val="110"/>
          <w:sz w:val="24"/>
          <w:szCs w:val="24"/>
        </w:rPr>
        <w:t>Xxx</w:t>
      </w:r>
      <w:proofErr w:type="spellEnd"/>
    </w:p>
    <w:p w:rsidRPr="00B82173" w:rsidR="00B82173" w:rsidP="00B82173" w:rsidRDefault="00B82173" w14:paraId="21AA3994" w14:textId="2E1ECA0E">
      <w:pPr>
        <w:pStyle w:val="ListParagraph"/>
        <w:numPr>
          <w:ilvl w:val="0"/>
          <w:numId w:val="26"/>
        </w:numPr>
        <w:tabs>
          <w:tab w:val="left" w:pos="357"/>
        </w:tabs>
        <w:spacing w:line="264" w:lineRule="auto"/>
        <w:ind w:right="432"/>
        <w:rPr>
          <w:color w:val="231F20"/>
          <w:w w:val="110"/>
          <w:sz w:val="24"/>
          <w:szCs w:val="24"/>
        </w:rPr>
      </w:pPr>
      <w:proofErr w:type="spellStart"/>
      <w:r w:rsidRPr="00B82173">
        <w:rPr>
          <w:color w:val="231F20"/>
          <w:w w:val="110"/>
          <w:sz w:val="24"/>
          <w:szCs w:val="24"/>
        </w:rPr>
        <w:t>Xxx</w:t>
      </w:r>
      <w:proofErr w:type="spellEnd"/>
    </w:p>
    <w:p w:rsidRPr="00B82173" w:rsidR="00B82173" w:rsidP="00B82173" w:rsidRDefault="00B82173" w14:paraId="6B2A2009" w14:textId="00D4B91E">
      <w:pPr>
        <w:pStyle w:val="ListParagraph"/>
        <w:numPr>
          <w:ilvl w:val="0"/>
          <w:numId w:val="26"/>
        </w:numPr>
        <w:tabs>
          <w:tab w:val="left" w:pos="357"/>
        </w:tabs>
        <w:spacing w:line="264" w:lineRule="auto"/>
        <w:ind w:right="432"/>
        <w:rPr>
          <w:color w:val="231F20"/>
          <w:w w:val="110"/>
          <w:sz w:val="24"/>
          <w:szCs w:val="24"/>
        </w:rPr>
      </w:pPr>
      <w:proofErr w:type="spellStart"/>
      <w:r w:rsidRPr="00B82173">
        <w:rPr>
          <w:color w:val="231F20"/>
          <w:w w:val="110"/>
          <w:sz w:val="24"/>
          <w:szCs w:val="24"/>
        </w:rPr>
        <w:t>Xxx</w:t>
      </w:r>
      <w:proofErr w:type="spellEnd"/>
    </w:p>
    <w:p w:rsidR="00B82173" w:rsidP="00545338" w:rsidRDefault="00B82173" w14:paraId="4F7FDD41" w14:textId="77777777">
      <w:pPr>
        <w:tabs>
          <w:tab w:val="left" w:pos="357"/>
        </w:tabs>
        <w:spacing w:line="264" w:lineRule="auto"/>
        <w:ind w:left="144" w:right="432"/>
        <w:rPr>
          <w:color w:val="231F20"/>
          <w:w w:val="110"/>
          <w:sz w:val="24"/>
          <w:szCs w:val="24"/>
        </w:rPr>
      </w:pPr>
    </w:p>
    <w:p w:rsidRPr="00545338" w:rsidR="00181EA3" w:rsidP="00545338" w:rsidRDefault="00181EA3" w14:paraId="3FC4D573" w14:textId="65249FF0">
      <w:pPr>
        <w:tabs>
          <w:tab w:val="left" w:pos="357"/>
        </w:tabs>
        <w:spacing w:line="264" w:lineRule="auto"/>
        <w:ind w:left="144" w:right="432"/>
        <w:rPr>
          <w:color w:val="231F20"/>
          <w:w w:val="110"/>
          <w:sz w:val="24"/>
          <w:szCs w:val="24"/>
        </w:rPr>
      </w:pPr>
      <w:r w:rsidRPr="00545338">
        <w:rPr>
          <w:color w:val="231F20"/>
          <w:w w:val="110"/>
          <w:sz w:val="24"/>
          <w:szCs w:val="24"/>
        </w:rPr>
        <w:t xml:space="preserve"> </w:t>
      </w:r>
    </w:p>
    <w:p w:rsidRPr="00545338" w:rsidR="00181EA3" w:rsidP="00545338" w:rsidRDefault="00181EA3" w14:paraId="3AC59405" w14:textId="1D0D5520">
      <w:pPr>
        <w:tabs>
          <w:tab w:val="left" w:pos="357"/>
        </w:tabs>
        <w:spacing w:line="264" w:lineRule="auto"/>
        <w:ind w:left="144" w:right="432"/>
        <w:rPr>
          <w:i/>
          <w:iCs/>
          <w:color w:val="231F20"/>
          <w:w w:val="110"/>
          <w:sz w:val="24"/>
          <w:szCs w:val="24"/>
        </w:rPr>
      </w:pPr>
      <w:r w:rsidRPr="00545338">
        <w:rPr>
          <w:i/>
          <w:iCs/>
          <w:color w:val="231F20"/>
          <w:w w:val="110"/>
          <w:sz w:val="24"/>
          <w:szCs w:val="24"/>
        </w:rPr>
        <w:lastRenderedPageBreak/>
        <w:t>Grant Details</w:t>
      </w:r>
    </w:p>
    <w:p w:rsidR="00B82173" w:rsidP="00545338" w:rsidRDefault="00181EA3" w14:paraId="0752F48C" w14:textId="77777777">
      <w:pPr>
        <w:tabs>
          <w:tab w:val="left" w:pos="357"/>
        </w:tabs>
        <w:spacing w:line="264" w:lineRule="auto"/>
        <w:ind w:left="144" w:right="432"/>
        <w:rPr>
          <w:color w:val="231F20"/>
          <w:w w:val="110"/>
          <w:sz w:val="24"/>
          <w:szCs w:val="24"/>
        </w:rPr>
      </w:pPr>
      <w:r w:rsidRPr="00545338">
        <w:rPr>
          <w:color w:val="231F20"/>
          <w:w w:val="110"/>
          <w:sz w:val="24"/>
          <w:szCs w:val="24"/>
        </w:rPr>
        <w:t xml:space="preserve">Eligible organizations may submit a proposal for up to </w:t>
      </w:r>
      <w:r w:rsidR="00545338">
        <w:rPr>
          <w:color w:val="231F20"/>
          <w:w w:val="110"/>
          <w:sz w:val="24"/>
          <w:szCs w:val="24"/>
        </w:rPr>
        <w:t>(</w:t>
      </w:r>
      <w:r w:rsidR="00B82173">
        <w:rPr>
          <w:color w:val="231F20"/>
          <w:w w:val="110"/>
          <w:sz w:val="24"/>
          <w:szCs w:val="24"/>
        </w:rPr>
        <w:t>$</w:t>
      </w:r>
      <w:r w:rsidR="00545338">
        <w:rPr>
          <w:color w:val="231F20"/>
          <w:w w:val="110"/>
          <w:sz w:val="24"/>
          <w:szCs w:val="24"/>
        </w:rPr>
        <w:t>xxx)</w:t>
      </w:r>
      <w:r w:rsidR="00B82173">
        <w:rPr>
          <w:color w:val="231F20"/>
          <w:w w:val="110"/>
          <w:sz w:val="24"/>
          <w:szCs w:val="24"/>
        </w:rPr>
        <w:t xml:space="preserve"> </w:t>
      </w:r>
      <w:r w:rsidRPr="00545338">
        <w:rPr>
          <w:color w:val="231F20"/>
          <w:w w:val="110"/>
          <w:sz w:val="24"/>
          <w:szCs w:val="24"/>
        </w:rPr>
        <w:t xml:space="preserve">to launch </w:t>
      </w:r>
      <w:r w:rsidR="00B82173">
        <w:rPr>
          <w:color w:val="231F20"/>
          <w:w w:val="110"/>
          <w:sz w:val="24"/>
          <w:szCs w:val="24"/>
        </w:rPr>
        <w:t>a</w:t>
      </w:r>
      <w:r w:rsidRPr="00545338">
        <w:rPr>
          <w:color w:val="231F20"/>
          <w:w w:val="110"/>
          <w:sz w:val="24"/>
          <w:szCs w:val="24"/>
        </w:rPr>
        <w:t xml:space="preserve"> shared service hub. Grant funds must be used to cover costs related to the start-up implementation of a shared service model. Examples of allowable expenses include</w:t>
      </w:r>
      <w:r w:rsidR="00B82173">
        <w:rPr>
          <w:color w:val="231F20"/>
          <w:w w:val="110"/>
          <w:sz w:val="24"/>
          <w:szCs w:val="24"/>
        </w:rPr>
        <w:t>:</w:t>
      </w:r>
    </w:p>
    <w:p w:rsidR="00B82173" w:rsidP="00545338" w:rsidRDefault="00B82173" w14:paraId="7F9AC87B" w14:textId="77777777">
      <w:pPr>
        <w:tabs>
          <w:tab w:val="left" w:pos="357"/>
        </w:tabs>
        <w:spacing w:line="264" w:lineRule="auto"/>
        <w:ind w:left="144" w:right="432"/>
        <w:rPr>
          <w:color w:val="231F20"/>
          <w:w w:val="110"/>
          <w:sz w:val="24"/>
          <w:szCs w:val="24"/>
        </w:rPr>
      </w:pPr>
    </w:p>
    <w:p w:rsidR="00B82173" w:rsidP="00B82173" w:rsidRDefault="00181EA3" w14:paraId="1D912251" w14:textId="77777777">
      <w:pPr>
        <w:pStyle w:val="ListParagraph"/>
        <w:numPr>
          <w:ilvl w:val="0"/>
          <w:numId w:val="25"/>
        </w:numPr>
        <w:tabs>
          <w:tab w:val="left" w:pos="357"/>
        </w:tabs>
        <w:spacing w:line="264" w:lineRule="auto"/>
        <w:ind w:right="432"/>
        <w:rPr>
          <w:color w:val="231F20"/>
          <w:w w:val="110"/>
          <w:sz w:val="24"/>
          <w:szCs w:val="24"/>
        </w:rPr>
      </w:pPr>
      <w:r w:rsidRPr="00B82173">
        <w:rPr>
          <w:color w:val="231F20"/>
          <w:w w:val="110"/>
          <w:sz w:val="24"/>
          <w:szCs w:val="24"/>
        </w:rPr>
        <w:t xml:space="preserve">one-time startup costs, </w:t>
      </w:r>
    </w:p>
    <w:p w:rsidR="00B82173" w:rsidP="00B82173" w:rsidRDefault="00181EA3" w14:paraId="5F1AD32C" w14:textId="77777777">
      <w:pPr>
        <w:pStyle w:val="ListParagraph"/>
        <w:numPr>
          <w:ilvl w:val="0"/>
          <w:numId w:val="25"/>
        </w:numPr>
        <w:tabs>
          <w:tab w:val="left" w:pos="357"/>
        </w:tabs>
        <w:spacing w:line="264" w:lineRule="auto"/>
        <w:ind w:right="432"/>
        <w:rPr>
          <w:color w:val="231F20"/>
          <w:w w:val="110"/>
          <w:sz w:val="24"/>
          <w:szCs w:val="24"/>
        </w:rPr>
      </w:pPr>
      <w:r w:rsidRPr="00B82173">
        <w:rPr>
          <w:color w:val="231F20"/>
          <w:w w:val="110"/>
          <w:sz w:val="24"/>
          <w:szCs w:val="24"/>
        </w:rPr>
        <w:t xml:space="preserve">a technology solution, </w:t>
      </w:r>
    </w:p>
    <w:p w:rsidR="00B82173" w:rsidP="00B82173" w:rsidRDefault="00181EA3" w14:paraId="3EBBBB94" w14:textId="77777777">
      <w:pPr>
        <w:pStyle w:val="ListParagraph"/>
        <w:numPr>
          <w:ilvl w:val="0"/>
          <w:numId w:val="25"/>
        </w:numPr>
        <w:tabs>
          <w:tab w:val="left" w:pos="357"/>
        </w:tabs>
        <w:spacing w:line="264" w:lineRule="auto"/>
        <w:ind w:right="432"/>
        <w:rPr>
          <w:color w:val="231F20"/>
          <w:w w:val="110"/>
          <w:sz w:val="24"/>
          <w:szCs w:val="24"/>
        </w:rPr>
      </w:pPr>
      <w:r w:rsidRPr="00B82173">
        <w:rPr>
          <w:color w:val="231F20"/>
          <w:w w:val="110"/>
          <w:sz w:val="24"/>
          <w:szCs w:val="24"/>
        </w:rPr>
        <w:t xml:space="preserve">initial operating expenses and </w:t>
      </w:r>
    </w:p>
    <w:p w:rsidRPr="00B82173" w:rsidR="00B82173" w:rsidP="00B82173" w:rsidRDefault="00181EA3" w14:paraId="584CE418" w14:textId="232432C0">
      <w:pPr>
        <w:pStyle w:val="ListParagraph"/>
        <w:numPr>
          <w:ilvl w:val="0"/>
          <w:numId w:val="25"/>
        </w:numPr>
        <w:tabs>
          <w:tab w:val="left" w:pos="357"/>
        </w:tabs>
        <w:spacing w:line="264" w:lineRule="auto"/>
        <w:ind w:right="432"/>
        <w:rPr>
          <w:color w:val="231F20"/>
          <w:w w:val="110"/>
          <w:sz w:val="24"/>
          <w:szCs w:val="24"/>
        </w:rPr>
      </w:pPr>
      <w:r w:rsidRPr="00B82173">
        <w:rPr>
          <w:color w:val="231F20"/>
          <w:w w:val="110"/>
          <w:sz w:val="24"/>
          <w:szCs w:val="24"/>
        </w:rPr>
        <w:t xml:space="preserve">implementation-related consulting services. </w:t>
      </w:r>
    </w:p>
    <w:p w:rsidR="00B82173" w:rsidP="00545338" w:rsidRDefault="00B82173" w14:paraId="0853F5E2" w14:textId="77777777">
      <w:pPr>
        <w:tabs>
          <w:tab w:val="left" w:pos="357"/>
        </w:tabs>
        <w:spacing w:line="264" w:lineRule="auto"/>
        <w:ind w:left="144" w:right="432"/>
        <w:rPr>
          <w:color w:val="231F20"/>
          <w:w w:val="110"/>
          <w:sz w:val="24"/>
          <w:szCs w:val="24"/>
        </w:rPr>
      </w:pPr>
    </w:p>
    <w:p w:rsidRPr="00545338" w:rsidR="00181EA3" w:rsidP="00545338" w:rsidRDefault="00181EA3" w14:paraId="264603E5" w14:textId="58668F4B">
      <w:pPr>
        <w:tabs>
          <w:tab w:val="left" w:pos="357"/>
        </w:tabs>
        <w:spacing w:line="264" w:lineRule="auto"/>
        <w:ind w:left="144" w:right="432"/>
        <w:rPr>
          <w:color w:val="231F20"/>
          <w:w w:val="110"/>
          <w:sz w:val="24"/>
          <w:szCs w:val="24"/>
        </w:rPr>
      </w:pPr>
      <w:r w:rsidRPr="00545338">
        <w:rPr>
          <w:color w:val="231F20"/>
          <w:w w:val="110"/>
          <w:sz w:val="24"/>
          <w:szCs w:val="24"/>
        </w:rPr>
        <w:t>Awardees may request uses outside those described</w:t>
      </w:r>
      <w:r w:rsidR="00B82173">
        <w:rPr>
          <w:color w:val="231F20"/>
          <w:w w:val="110"/>
          <w:sz w:val="24"/>
          <w:szCs w:val="24"/>
        </w:rPr>
        <w:t>; these requests must include an explanation of the justification for intended spending</w:t>
      </w:r>
      <w:r w:rsidRPr="00545338">
        <w:rPr>
          <w:color w:val="231F20"/>
          <w:w w:val="110"/>
          <w:sz w:val="24"/>
          <w:szCs w:val="24"/>
        </w:rPr>
        <w:t>. Funds may not be used for direct programming.</w:t>
      </w:r>
      <w:r w:rsidR="00B82173">
        <w:rPr>
          <w:color w:val="231F20"/>
          <w:w w:val="110"/>
          <w:sz w:val="24"/>
          <w:szCs w:val="24"/>
        </w:rPr>
        <w:t xml:space="preserve"> </w:t>
      </w:r>
    </w:p>
    <w:p w:rsidRPr="00545338" w:rsidR="00181EA3" w:rsidP="00545338" w:rsidRDefault="00181EA3" w14:paraId="0FBD64D2" w14:textId="77777777">
      <w:pPr>
        <w:tabs>
          <w:tab w:val="left" w:pos="357"/>
        </w:tabs>
        <w:spacing w:line="264" w:lineRule="auto"/>
        <w:ind w:left="144" w:right="432"/>
        <w:rPr>
          <w:color w:val="231F20"/>
          <w:w w:val="110"/>
          <w:sz w:val="24"/>
          <w:szCs w:val="24"/>
        </w:rPr>
      </w:pPr>
    </w:p>
    <w:p w:rsidRPr="00545338" w:rsidR="00181EA3" w:rsidP="00545338" w:rsidRDefault="00D3090E" w14:paraId="36BFF153" w14:textId="3FAF74A6">
      <w:pPr>
        <w:tabs>
          <w:tab w:val="left" w:pos="357"/>
        </w:tabs>
        <w:spacing w:line="264" w:lineRule="auto"/>
        <w:ind w:left="144" w:right="432"/>
        <w:rPr>
          <w:i/>
          <w:color w:val="231F20"/>
          <w:w w:val="110"/>
          <w:sz w:val="24"/>
          <w:szCs w:val="24"/>
        </w:rPr>
      </w:pPr>
      <w:r>
        <w:rPr>
          <w:i/>
          <w:color w:val="231F20"/>
          <w:w w:val="110"/>
          <w:sz w:val="24"/>
          <w:szCs w:val="24"/>
        </w:rPr>
        <w:t>Proposal Narrative</w:t>
      </w:r>
    </w:p>
    <w:p w:rsidRPr="00545338" w:rsidR="00181EA3" w:rsidP="00545338" w:rsidRDefault="00181EA3" w14:paraId="359A3748" w14:textId="77777777">
      <w:pPr>
        <w:tabs>
          <w:tab w:val="left" w:pos="357"/>
        </w:tabs>
        <w:spacing w:line="264" w:lineRule="auto"/>
        <w:ind w:left="144" w:right="432"/>
        <w:rPr>
          <w:i/>
          <w:color w:val="231F20"/>
          <w:w w:val="110"/>
          <w:sz w:val="24"/>
          <w:szCs w:val="24"/>
        </w:rPr>
      </w:pPr>
    </w:p>
    <w:p w:rsidRPr="00D3090E" w:rsidR="005255D2" w:rsidP="00545338" w:rsidRDefault="005255D2" w14:paraId="51DD6AA2" w14:textId="261E59EB">
      <w:pPr>
        <w:tabs>
          <w:tab w:val="left" w:pos="357"/>
        </w:tabs>
        <w:spacing w:line="264" w:lineRule="auto"/>
        <w:ind w:left="144" w:right="432"/>
        <w:rPr>
          <w:color w:val="231F20"/>
          <w:w w:val="110"/>
          <w:sz w:val="24"/>
          <w:szCs w:val="24"/>
          <w:u w:val="single"/>
        </w:rPr>
      </w:pPr>
      <w:r w:rsidRPr="00D3090E">
        <w:rPr>
          <w:color w:val="231F20"/>
          <w:w w:val="110"/>
          <w:sz w:val="24"/>
          <w:szCs w:val="24"/>
          <w:u w:val="single"/>
        </w:rPr>
        <w:t>Target Region</w:t>
      </w:r>
    </w:p>
    <w:p w:rsidRPr="00545338" w:rsidR="005255D2" w:rsidP="00D3090E" w:rsidRDefault="005255D2" w14:paraId="756C5114" w14:textId="1F45D19C">
      <w:pPr>
        <w:pStyle w:val="ListParagraph"/>
        <w:numPr>
          <w:ilvl w:val="0"/>
          <w:numId w:val="27"/>
        </w:numPr>
        <w:tabs>
          <w:tab w:val="left" w:pos="357"/>
        </w:tabs>
        <w:spacing w:before="0" w:line="264" w:lineRule="auto"/>
        <w:ind w:right="432"/>
        <w:rPr>
          <w:color w:val="231F20"/>
          <w:w w:val="110"/>
          <w:sz w:val="24"/>
          <w:szCs w:val="24"/>
        </w:rPr>
      </w:pPr>
      <w:r w:rsidRPr="00545338">
        <w:rPr>
          <w:color w:val="231F20"/>
          <w:w w:val="110"/>
          <w:sz w:val="24"/>
          <w:szCs w:val="24"/>
        </w:rPr>
        <w:t xml:space="preserve">What is the target region for your Hub services? (city/town/county/counties) </w:t>
      </w:r>
    </w:p>
    <w:p w:rsidRPr="00545338" w:rsidR="00A171CF" w:rsidP="00D3090E" w:rsidRDefault="005255D2" w14:paraId="4A04B566" w14:textId="60BC9068">
      <w:pPr>
        <w:pStyle w:val="ListParagraph"/>
        <w:numPr>
          <w:ilvl w:val="0"/>
          <w:numId w:val="27"/>
        </w:numPr>
        <w:tabs>
          <w:tab w:val="left" w:pos="357"/>
        </w:tabs>
        <w:spacing w:before="0" w:line="264" w:lineRule="auto"/>
        <w:ind w:right="432"/>
        <w:rPr>
          <w:color w:val="231F20"/>
          <w:w w:val="110"/>
          <w:sz w:val="24"/>
          <w:szCs w:val="24"/>
        </w:rPr>
      </w:pPr>
      <w:r w:rsidRPr="00545338">
        <w:rPr>
          <w:color w:val="231F20"/>
          <w:w w:val="110"/>
          <w:sz w:val="24"/>
          <w:szCs w:val="24"/>
        </w:rPr>
        <w:t xml:space="preserve">Explain the current </w:t>
      </w:r>
      <w:r w:rsidRPr="00545338">
        <w:rPr>
          <w:w w:val="110"/>
          <w:sz w:val="24"/>
          <w:szCs w:val="24"/>
        </w:rPr>
        <w:t xml:space="preserve">local </w:t>
      </w:r>
      <w:r w:rsidRPr="00545338" w:rsidR="00D1401C">
        <w:rPr>
          <w:w w:val="110"/>
          <w:sz w:val="24"/>
          <w:szCs w:val="24"/>
        </w:rPr>
        <w:t xml:space="preserve">ECE </w:t>
      </w:r>
      <w:r w:rsidRPr="00545338" w:rsidR="00D27C10">
        <w:rPr>
          <w:w w:val="110"/>
          <w:sz w:val="24"/>
          <w:szCs w:val="24"/>
        </w:rPr>
        <w:t xml:space="preserve">landscape, </w:t>
      </w:r>
      <w:r w:rsidRPr="00545338" w:rsidR="00D40B6F">
        <w:rPr>
          <w:w w:val="110"/>
          <w:sz w:val="24"/>
          <w:szCs w:val="24"/>
        </w:rPr>
        <w:t xml:space="preserve">access </w:t>
      </w:r>
      <w:r w:rsidRPr="00545338" w:rsidR="00D40B6F">
        <w:rPr>
          <w:color w:val="231F20"/>
          <w:w w:val="110"/>
          <w:sz w:val="24"/>
          <w:szCs w:val="24"/>
        </w:rPr>
        <w:t>barriers</w:t>
      </w:r>
      <w:r w:rsidRPr="00545338" w:rsidR="00D27C10">
        <w:rPr>
          <w:color w:val="231F20"/>
          <w:w w:val="110"/>
          <w:sz w:val="24"/>
          <w:szCs w:val="24"/>
        </w:rPr>
        <w:t>,</w:t>
      </w:r>
      <w:r w:rsidRPr="00545338" w:rsidR="00D40B6F">
        <w:rPr>
          <w:color w:val="231F20"/>
          <w:w w:val="110"/>
          <w:sz w:val="24"/>
          <w:szCs w:val="24"/>
        </w:rPr>
        <w:t xml:space="preserve"> and n</w:t>
      </w:r>
      <w:r w:rsidRPr="00545338" w:rsidR="00A171CF">
        <w:rPr>
          <w:color w:val="231F20"/>
          <w:w w:val="110"/>
          <w:sz w:val="24"/>
          <w:szCs w:val="24"/>
        </w:rPr>
        <w:t>eed</w:t>
      </w:r>
      <w:r w:rsidRPr="00545338" w:rsidR="00D40B6F">
        <w:rPr>
          <w:color w:val="231F20"/>
          <w:w w:val="110"/>
          <w:sz w:val="24"/>
          <w:szCs w:val="24"/>
        </w:rPr>
        <w:t>s</w:t>
      </w:r>
      <w:r w:rsidRPr="00545338">
        <w:rPr>
          <w:color w:val="231F20"/>
          <w:w w:val="110"/>
          <w:sz w:val="24"/>
          <w:szCs w:val="24"/>
        </w:rPr>
        <w:t>.</w:t>
      </w:r>
    </w:p>
    <w:p w:rsidRPr="00545338" w:rsidR="005255D2" w:rsidP="00D3090E" w:rsidRDefault="005255D2" w14:paraId="2063A058" w14:textId="31EC8644">
      <w:pPr>
        <w:pStyle w:val="ListParagraph"/>
        <w:numPr>
          <w:ilvl w:val="1"/>
          <w:numId w:val="27"/>
        </w:numPr>
        <w:tabs>
          <w:tab w:val="left" w:pos="357"/>
        </w:tabs>
        <w:spacing w:before="0" w:line="264" w:lineRule="auto"/>
        <w:ind w:right="432"/>
        <w:rPr>
          <w:w w:val="110"/>
          <w:sz w:val="24"/>
          <w:szCs w:val="24"/>
        </w:rPr>
      </w:pPr>
      <w:r w:rsidRPr="00545338">
        <w:rPr>
          <w:w w:val="110"/>
          <w:sz w:val="24"/>
          <w:szCs w:val="24"/>
        </w:rPr>
        <w:t>What challenges do you anticipate when launching a Hub in this region? What strategies will you take to address them? Examples may include language barriers for providers, educational barriers for teachers, lack of community investment in quality, etc.</w:t>
      </w:r>
    </w:p>
    <w:p w:rsidRPr="00545338" w:rsidR="005255D2" w:rsidP="00D3090E" w:rsidRDefault="005255D2" w14:paraId="581B01F8" w14:textId="4F7B397F">
      <w:pPr>
        <w:tabs>
          <w:tab w:val="left" w:pos="357"/>
        </w:tabs>
        <w:spacing w:line="264" w:lineRule="auto"/>
        <w:ind w:left="720" w:right="432"/>
        <w:rPr>
          <w:w w:val="110"/>
          <w:sz w:val="24"/>
          <w:szCs w:val="24"/>
        </w:rPr>
      </w:pPr>
    </w:p>
    <w:p w:rsidRPr="00D3090E" w:rsidR="005255D2" w:rsidP="00D3090E" w:rsidRDefault="005255D2" w14:paraId="4559A549" w14:textId="5F67EDE4">
      <w:pPr>
        <w:tabs>
          <w:tab w:val="left" w:pos="357"/>
        </w:tabs>
        <w:spacing w:line="264" w:lineRule="auto"/>
        <w:ind w:right="432"/>
        <w:rPr>
          <w:w w:val="110"/>
          <w:sz w:val="24"/>
          <w:szCs w:val="24"/>
          <w:u w:val="single"/>
        </w:rPr>
      </w:pPr>
      <w:r w:rsidRPr="00D3090E">
        <w:rPr>
          <w:w w:val="110"/>
          <w:sz w:val="24"/>
          <w:szCs w:val="24"/>
          <w:u w:val="single"/>
        </w:rPr>
        <w:t>Organizational Readiness</w:t>
      </w:r>
    </w:p>
    <w:p w:rsidRPr="00545338" w:rsidR="00A171CF" w:rsidP="00D3090E" w:rsidRDefault="009A0B4F" w14:paraId="07F3C383" w14:textId="505B4F6A">
      <w:pPr>
        <w:pStyle w:val="ListParagraph"/>
        <w:numPr>
          <w:ilvl w:val="0"/>
          <w:numId w:val="27"/>
        </w:numPr>
        <w:tabs>
          <w:tab w:val="left" w:pos="357"/>
        </w:tabs>
        <w:spacing w:before="0" w:line="264" w:lineRule="auto"/>
        <w:ind w:right="432"/>
        <w:rPr>
          <w:w w:val="110"/>
          <w:sz w:val="24"/>
          <w:szCs w:val="24"/>
        </w:rPr>
      </w:pPr>
      <w:r w:rsidRPr="00545338">
        <w:rPr>
          <w:w w:val="110"/>
          <w:sz w:val="24"/>
          <w:szCs w:val="24"/>
        </w:rPr>
        <w:t>Describe your o</w:t>
      </w:r>
      <w:r w:rsidRPr="00545338" w:rsidR="00581C77">
        <w:rPr>
          <w:w w:val="110"/>
          <w:sz w:val="24"/>
          <w:szCs w:val="24"/>
        </w:rPr>
        <w:t xml:space="preserve">rganizational </w:t>
      </w:r>
      <w:r w:rsidRPr="00545338" w:rsidR="00D1401C">
        <w:rPr>
          <w:w w:val="110"/>
          <w:sz w:val="24"/>
          <w:szCs w:val="24"/>
        </w:rPr>
        <w:t>history of work in ECE/with ECE providers</w:t>
      </w:r>
      <w:r w:rsidRPr="00545338">
        <w:rPr>
          <w:w w:val="110"/>
          <w:sz w:val="24"/>
          <w:szCs w:val="24"/>
        </w:rPr>
        <w:t xml:space="preserve"> within the past three years. </w:t>
      </w:r>
    </w:p>
    <w:p w:rsidRPr="00545338" w:rsidR="00233B4C" w:rsidP="00D3090E" w:rsidRDefault="009A0B4F" w14:paraId="53EEF94B" w14:textId="667F8AAA">
      <w:pPr>
        <w:pStyle w:val="ListParagraph"/>
        <w:numPr>
          <w:ilvl w:val="0"/>
          <w:numId w:val="27"/>
        </w:numPr>
        <w:tabs>
          <w:tab w:val="left" w:pos="357"/>
        </w:tabs>
        <w:spacing w:before="0" w:line="264" w:lineRule="auto"/>
        <w:ind w:right="432"/>
        <w:rPr>
          <w:w w:val="110"/>
          <w:sz w:val="24"/>
          <w:szCs w:val="24"/>
        </w:rPr>
      </w:pPr>
      <w:r w:rsidRPr="00545338">
        <w:rPr>
          <w:w w:val="110"/>
          <w:sz w:val="24"/>
          <w:szCs w:val="24"/>
        </w:rPr>
        <w:t>Describe your o</w:t>
      </w:r>
      <w:r w:rsidRPr="00545338" w:rsidR="00D1401C">
        <w:rPr>
          <w:w w:val="110"/>
          <w:sz w:val="24"/>
          <w:szCs w:val="24"/>
        </w:rPr>
        <w:t xml:space="preserve">rganizational history of collaborative change efforts </w:t>
      </w:r>
      <w:r w:rsidRPr="00545338">
        <w:rPr>
          <w:w w:val="110"/>
          <w:sz w:val="24"/>
          <w:szCs w:val="24"/>
        </w:rPr>
        <w:t>within past 3 years.</w:t>
      </w:r>
    </w:p>
    <w:p w:rsidRPr="00545338" w:rsidR="00A171CF" w:rsidP="005D273E" w:rsidRDefault="009A0B4F" w14:paraId="2B91FF1D" w14:textId="70981D29">
      <w:pPr>
        <w:pStyle w:val="ListParagraph"/>
        <w:numPr>
          <w:ilvl w:val="0"/>
          <w:numId w:val="27"/>
        </w:numPr>
        <w:tabs>
          <w:tab w:val="left" w:pos="357"/>
        </w:tabs>
        <w:spacing w:before="0" w:line="264" w:lineRule="auto"/>
        <w:ind w:right="432"/>
        <w:rPr>
          <w:color w:val="231F20"/>
          <w:w w:val="110"/>
          <w:sz w:val="24"/>
          <w:szCs w:val="24"/>
        </w:rPr>
      </w:pPr>
      <w:r w:rsidRPr="00D3090E">
        <w:rPr>
          <w:w w:val="110"/>
          <w:sz w:val="24"/>
          <w:szCs w:val="24"/>
        </w:rPr>
        <w:t>Describe any l</w:t>
      </w:r>
      <w:r w:rsidRPr="00D3090E" w:rsidR="00581C77">
        <w:rPr>
          <w:w w:val="110"/>
          <w:sz w:val="24"/>
          <w:szCs w:val="24"/>
        </w:rPr>
        <w:t>ocal</w:t>
      </w:r>
      <w:r w:rsidRPr="00D3090E" w:rsidR="00D1401C">
        <w:rPr>
          <w:w w:val="110"/>
          <w:sz w:val="24"/>
          <w:szCs w:val="24"/>
        </w:rPr>
        <w:t xml:space="preserve">, regional, state </w:t>
      </w:r>
      <w:r w:rsidRPr="00D3090E">
        <w:rPr>
          <w:w w:val="110"/>
          <w:sz w:val="24"/>
          <w:szCs w:val="24"/>
        </w:rPr>
        <w:t>or</w:t>
      </w:r>
      <w:r w:rsidRPr="00D3090E" w:rsidR="00D1401C">
        <w:rPr>
          <w:w w:val="110"/>
          <w:sz w:val="24"/>
          <w:szCs w:val="24"/>
        </w:rPr>
        <w:t xml:space="preserve"> national</w:t>
      </w:r>
      <w:r w:rsidRPr="00D3090E" w:rsidR="00581C77">
        <w:rPr>
          <w:w w:val="110"/>
          <w:sz w:val="24"/>
          <w:szCs w:val="24"/>
        </w:rPr>
        <w:t xml:space="preserve"> resources</w:t>
      </w:r>
      <w:r w:rsidRPr="00D3090E">
        <w:rPr>
          <w:w w:val="110"/>
          <w:sz w:val="24"/>
          <w:szCs w:val="24"/>
        </w:rPr>
        <w:t xml:space="preserve"> your organization can </w:t>
      </w:r>
      <w:r w:rsidRPr="00D3090E" w:rsidR="00581C77">
        <w:rPr>
          <w:w w:val="110"/>
          <w:sz w:val="24"/>
          <w:szCs w:val="24"/>
        </w:rPr>
        <w:t xml:space="preserve">leverage </w:t>
      </w:r>
      <w:r w:rsidRPr="00D3090E">
        <w:rPr>
          <w:w w:val="110"/>
          <w:sz w:val="24"/>
          <w:szCs w:val="24"/>
        </w:rPr>
        <w:t xml:space="preserve">to support the launch and implementation of your shared service Hub. These may be </w:t>
      </w:r>
      <w:r w:rsidRPr="00D3090E" w:rsidR="00581C77">
        <w:rPr>
          <w:w w:val="110"/>
          <w:sz w:val="24"/>
          <w:szCs w:val="24"/>
        </w:rPr>
        <w:t xml:space="preserve">financial, operational, </w:t>
      </w:r>
      <w:r w:rsidRPr="00D3090E" w:rsidR="0021748E">
        <w:rPr>
          <w:w w:val="110"/>
          <w:sz w:val="24"/>
          <w:szCs w:val="24"/>
        </w:rPr>
        <w:t xml:space="preserve">collaborative </w:t>
      </w:r>
      <w:r w:rsidRPr="00D3090E">
        <w:rPr>
          <w:w w:val="110"/>
          <w:sz w:val="24"/>
          <w:szCs w:val="24"/>
        </w:rPr>
        <w:t xml:space="preserve">partnerships, etc. </w:t>
      </w:r>
    </w:p>
    <w:p w:rsidRPr="00545338" w:rsidR="00A4114C" w:rsidP="00D3090E" w:rsidRDefault="00A4114C" w14:paraId="4BD0494E" w14:textId="77777777">
      <w:pPr>
        <w:tabs>
          <w:tab w:val="left" w:pos="357"/>
        </w:tabs>
        <w:spacing w:line="264" w:lineRule="auto"/>
        <w:ind w:right="432"/>
        <w:rPr>
          <w:color w:val="231F20"/>
          <w:w w:val="110"/>
          <w:sz w:val="24"/>
          <w:szCs w:val="24"/>
        </w:rPr>
      </w:pPr>
    </w:p>
    <w:p w:rsidRPr="00D3090E" w:rsidR="005640D2" w:rsidP="00D3090E" w:rsidRDefault="00D3090E" w14:paraId="51E0ED09" w14:textId="5B754D08">
      <w:pPr>
        <w:tabs>
          <w:tab w:val="left" w:pos="357"/>
        </w:tabs>
        <w:spacing w:line="264" w:lineRule="auto"/>
        <w:ind w:right="432"/>
        <w:rPr>
          <w:color w:val="231F20"/>
          <w:w w:val="110"/>
          <w:sz w:val="24"/>
          <w:szCs w:val="24"/>
          <w:u w:val="single"/>
        </w:rPr>
      </w:pPr>
      <w:r w:rsidRPr="00D3090E">
        <w:rPr>
          <w:color w:val="231F20"/>
          <w:w w:val="110"/>
          <w:sz w:val="24"/>
          <w:szCs w:val="24"/>
          <w:u w:val="single"/>
        </w:rPr>
        <w:t>H</w:t>
      </w:r>
      <w:r w:rsidRPr="00D3090E" w:rsidR="001C3EEB">
        <w:rPr>
          <w:color w:val="231F20"/>
          <w:w w:val="110"/>
          <w:sz w:val="24"/>
          <w:szCs w:val="24"/>
          <w:u w:val="single"/>
        </w:rPr>
        <w:t xml:space="preserve">ub </w:t>
      </w:r>
      <w:r w:rsidRPr="00D3090E" w:rsidR="005640D2">
        <w:rPr>
          <w:color w:val="231F20"/>
          <w:w w:val="110"/>
          <w:sz w:val="24"/>
          <w:szCs w:val="24"/>
          <w:u w:val="single"/>
        </w:rPr>
        <w:t>Operations</w:t>
      </w:r>
    </w:p>
    <w:p w:rsidRPr="00545338" w:rsidR="001C3EEB" w:rsidP="00D3090E" w:rsidRDefault="001C3EEB" w14:paraId="3AEC81DC" w14:textId="2AC2C44C">
      <w:pPr>
        <w:pStyle w:val="ListParagraph"/>
        <w:numPr>
          <w:ilvl w:val="0"/>
          <w:numId w:val="27"/>
        </w:numPr>
        <w:tabs>
          <w:tab w:val="left" w:pos="357"/>
        </w:tabs>
        <w:spacing w:before="0" w:line="264" w:lineRule="auto"/>
        <w:ind w:right="432"/>
        <w:rPr>
          <w:w w:val="110"/>
          <w:sz w:val="24"/>
          <w:szCs w:val="24"/>
        </w:rPr>
      </w:pPr>
      <w:r w:rsidRPr="00545338">
        <w:rPr>
          <w:w w:val="110"/>
          <w:sz w:val="24"/>
          <w:szCs w:val="24"/>
        </w:rPr>
        <w:t>Explain the proposed governance structure for your Hub</w:t>
      </w:r>
      <w:r w:rsidRPr="00545338" w:rsidR="00137984">
        <w:rPr>
          <w:w w:val="110"/>
          <w:sz w:val="24"/>
          <w:szCs w:val="24"/>
        </w:rPr>
        <w:t xml:space="preserve"> </w:t>
      </w:r>
    </w:p>
    <w:p w:rsidRPr="00545338" w:rsidR="001C3EEB" w:rsidP="00D3090E" w:rsidRDefault="001C3EEB" w14:paraId="14322804" w14:textId="01F3A498">
      <w:pPr>
        <w:pStyle w:val="ListParagraph"/>
        <w:numPr>
          <w:ilvl w:val="0"/>
          <w:numId w:val="27"/>
        </w:numPr>
        <w:tabs>
          <w:tab w:val="left" w:pos="357"/>
        </w:tabs>
        <w:spacing w:before="0" w:line="264" w:lineRule="auto"/>
        <w:ind w:right="432"/>
        <w:rPr>
          <w:w w:val="110"/>
          <w:sz w:val="24"/>
          <w:szCs w:val="24"/>
        </w:rPr>
      </w:pPr>
      <w:r w:rsidRPr="00545338">
        <w:rPr>
          <w:w w:val="110"/>
          <w:sz w:val="24"/>
          <w:szCs w:val="24"/>
        </w:rPr>
        <w:t>Explain the staffing model necessary to operate your Hub. Staffing models should maximize access to needed expertise and minimize cost. Considerations for your staffing model include:</w:t>
      </w:r>
    </w:p>
    <w:p w:rsidRPr="00545338" w:rsidR="001C3EEB" w:rsidP="00D3090E" w:rsidRDefault="001C3EEB" w14:paraId="5DE34758" w14:textId="0CF1659D">
      <w:pPr>
        <w:pStyle w:val="ListParagraph"/>
        <w:numPr>
          <w:ilvl w:val="1"/>
          <w:numId w:val="27"/>
        </w:numPr>
        <w:tabs>
          <w:tab w:val="left" w:pos="357"/>
        </w:tabs>
        <w:spacing w:before="0" w:line="264" w:lineRule="auto"/>
        <w:ind w:right="432"/>
        <w:rPr>
          <w:w w:val="110"/>
          <w:sz w:val="24"/>
          <w:szCs w:val="24"/>
        </w:rPr>
      </w:pPr>
      <w:r w:rsidRPr="00545338">
        <w:rPr>
          <w:w w:val="110"/>
          <w:sz w:val="24"/>
          <w:szCs w:val="24"/>
        </w:rPr>
        <w:lastRenderedPageBreak/>
        <w:t>can your o</w:t>
      </w:r>
      <w:r w:rsidRPr="00545338" w:rsidR="00D27C10">
        <w:rPr>
          <w:w w:val="110"/>
          <w:sz w:val="24"/>
          <w:szCs w:val="24"/>
        </w:rPr>
        <w:t xml:space="preserve">rganization’s existing </w:t>
      </w:r>
      <w:r w:rsidRPr="00545338">
        <w:rPr>
          <w:w w:val="110"/>
          <w:sz w:val="24"/>
          <w:szCs w:val="24"/>
        </w:rPr>
        <w:t>staff, consultants</w:t>
      </w:r>
      <w:r w:rsidRPr="00545338" w:rsidR="00197CA1">
        <w:rPr>
          <w:w w:val="110"/>
          <w:sz w:val="24"/>
          <w:szCs w:val="24"/>
        </w:rPr>
        <w:t xml:space="preserve"> and subcontracts </w:t>
      </w:r>
      <w:r w:rsidRPr="00545338">
        <w:rPr>
          <w:w w:val="110"/>
          <w:sz w:val="24"/>
          <w:szCs w:val="24"/>
        </w:rPr>
        <w:t>with other organizations be leveraged?</w:t>
      </w:r>
    </w:p>
    <w:p w:rsidRPr="00545338" w:rsidR="00A4114C" w:rsidP="00D3090E" w:rsidRDefault="001C3EEB" w14:paraId="7B8E4A86" w14:textId="6EE6F18F">
      <w:pPr>
        <w:pStyle w:val="ListParagraph"/>
        <w:numPr>
          <w:ilvl w:val="1"/>
          <w:numId w:val="27"/>
        </w:numPr>
        <w:tabs>
          <w:tab w:val="left" w:pos="357"/>
        </w:tabs>
        <w:spacing w:before="0" w:line="264" w:lineRule="auto"/>
        <w:ind w:right="432"/>
        <w:rPr>
          <w:w w:val="110"/>
          <w:sz w:val="24"/>
          <w:szCs w:val="24"/>
        </w:rPr>
      </w:pPr>
      <w:r w:rsidRPr="00545338">
        <w:rPr>
          <w:w w:val="110"/>
          <w:sz w:val="24"/>
          <w:szCs w:val="24"/>
        </w:rPr>
        <w:t>do</w:t>
      </w:r>
      <w:r w:rsidRPr="00545338" w:rsidR="00A4114C">
        <w:rPr>
          <w:w w:val="110"/>
          <w:sz w:val="24"/>
          <w:szCs w:val="24"/>
        </w:rPr>
        <w:t xml:space="preserve"> you envision staffing from existing personnel, or</w:t>
      </w:r>
      <w:r w:rsidRPr="00545338">
        <w:rPr>
          <w:w w:val="110"/>
          <w:sz w:val="24"/>
          <w:szCs w:val="24"/>
        </w:rPr>
        <w:t xml:space="preserve"> the recruitment of new staff? h</w:t>
      </w:r>
      <w:r w:rsidRPr="00545338" w:rsidR="00A4114C">
        <w:rPr>
          <w:w w:val="110"/>
          <w:sz w:val="24"/>
          <w:szCs w:val="24"/>
        </w:rPr>
        <w:t xml:space="preserve">ow would you identify staff to manage </w:t>
      </w:r>
      <w:r w:rsidRPr="00545338">
        <w:rPr>
          <w:w w:val="110"/>
          <w:sz w:val="24"/>
          <w:szCs w:val="24"/>
        </w:rPr>
        <w:t>services</w:t>
      </w:r>
      <w:r w:rsidRPr="00545338" w:rsidR="00A4114C">
        <w:rPr>
          <w:w w:val="110"/>
          <w:sz w:val="24"/>
          <w:szCs w:val="24"/>
        </w:rPr>
        <w:t xml:space="preserve"> (current or future)?</w:t>
      </w:r>
      <w:r w:rsidRPr="00545338" w:rsidR="00137984">
        <w:rPr>
          <w:w w:val="110"/>
          <w:sz w:val="24"/>
          <w:szCs w:val="24"/>
        </w:rPr>
        <w:t xml:space="preserve"> (</w:t>
      </w:r>
    </w:p>
    <w:p w:rsidRPr="00545338" w:rsidR="001C3EEB" w:rsidP="00D3090E" w:rsidRDefault="001C3EEB" w14:paraId="7C197AB5" w14:textId="30C828E4">
      <w:pPr>
        <w:pStyle w:val="ListParagraph"/>
        <w:tabs>
          <w:tab w:val="left" w:pos="357"/>
        </w:tabs>
        <w:spacing w:before="0" w:line="264" w:lineRule="auto"/>
        <w:ind w:left="720" w:right="432" w:firstLine="0"/>
        <w:rPr>
          <w:w w:val="110"/>
          <w:sz w:val="24"/>
          <w:szCs w:val="24"/>
        </w:rPr>
      </w:pPr>
    </w:p>
    <w:p w:rsidRPr="00D3090E" w:rsidR="001C3EEB" w:rsidP="00D3090E" w:rsidRDefault="001C3EEB" w14:paraId="09D58F5E" w14:textId="3F070C64">
      <w:pPr>
        <w:tabs>
          <w:tab w:val="left" w:pos="357"/>
        </w:tabs>
        <w:spacing w:line="264" w:lineRule="auto"/>
        <w:ind w:right="432"/>
        <w:rPr>
          <w:w w:val="110"/>
          <w:sz w:val="24"/>
          <w:szCs w:val="24"/>
          <w:u w:val="single"/>
        </w:rPr>
      </w:pPr>
      <w:r w:rsidRPr="00D3090E">
        <w:rPr>
          <w:w w:val="110"/>
          <w:sz w:val="24"/>
          <w:szCs w:val="24"/>
          <w:u w:val="single"/>
        </w:rPr>
        <w:t>Hub Services</w:t>
      </w:r>
    </w:p>
    <w:p w:rsidRPr="00D3090E" w:rsidR="00E52AB6" w:rsidP="00D3090E" w:rsidRDefault="001C3EEB" w14:paraId="2F7D0DA2" w14:textId="46166D40">
      <w:pPr>
        <w:pStyle w:val="ListParagraph"/>
        <w:numPr>
          <w:ilvl w:val="0"/>
          <w:numId w:val="28"/>
        </w:numPr>
        <w:tabs>
          <w:tab w:val="left" w:pos="357"/>
        </w:tabs>
        <w:spacing w:line="264" w:lineRule="auto"/>
        <w:ind w:right="432"/>
        <w:rPr>
          <w:w w:val="110"/>
          <w:sz w:val="24"/>
          <w:szCs w:val="24"/>
        </w:rPr>
      </w:pPr>
      <w:r w:rsidRPr="00D3090E">
        <w:rPr>
          <w:w w:val="110"/>
          <w:sz w:val="24"/>
          <w:szCs w:val="24"/>
        </w:rPr>
        <w:t>Select all services that will be offered with the launch of your Hub.</w:t>
      </w:r>
      <w:r w:rsidRPr="00D3090E" w:rsidR="00E52AB6">
        <w:rPr>
          <w:w w:val="110"/>
          <w:sz w:val="24"/>
          <w:szCs w:val="24"/>
        </w:rPr>
        <w:t xml:space="preserve"> </w:t>
      </w:r>
    </w:p>
    <w:p w:rsidRPr="00D3090E" w:rsidR="00E52AB6" w:rsidP="00D3090E" w:rsidRDefault="00E52AB6" w14:paraId="7C354D32" w14:textId="0E74C0C3">
      <w:pPr>
        <w:pStyle w:val="ListParagraph"/>
        <w:numPr>
          <w:ilvl w:val="0"/>
          <w:numId w:val="27"/>
        </w:numPr>
        <w:tabs>
          <w:tab w:val="left" w:pos="357"/>
        </w:tabs>
        <w:spacing w:before="0" w:line="264" w:lineRule="auto"/>
        <w:ind w:right="432"/>
        <w:rPr>
          <w:w w:val="110"/>
          <w:sz w:val="24"/>
          <w:szCs w:val="24"/>
        </w:rPr>
      </w:pPr>
      <w:r w:rsidRPr="00545338">
        <w:rPr>
          <w:w w:val="110"/>
          <w:sz w:val="24"/>
          <w:szCs w:val="24"/>
        </w:rPr>
        <w:t>Proposed metric</w:t>
      </w:r>
      <w:r w:rsidRPr="00545338" w:rsidR="0024477D">
        <w:rPr>
          <w:w w:val="110"/>
          <w:sz w:val="24"/>
          <w:szCs w:val="24"/>
        </w:rPr>
        <w:t>(</w:t>
      </w:r>
      <w:r w:rsidRPr="00545338">
        <w:rPr>
          <w:w w:val="110"/>
          <w:sz w:val="24"/>
          <w:szCs w:val="24"/>
        </w:rPr>
        <w:t>s</w:t>
      </w:r>
      <w:r w:rsidRPr="00545338" w:rsidR="0024477D">
        <w:rPr>
          <w:w w:val="110"/>
          <w:sz w:val="24"/>
          <w:szCs w:val="24"/>
        </w:rPr>
        <w:t>)</w:t>
      </w:r>
      <w:r w:rsidRPr="00545338">
        <w:rPr>
          <w:w w:val="110"/>
          <w:sz w:val="24"/>
          <w:szCs w:val="24"/>
        </w:rPr>
        <w:t xml:space="preserve"> for [service]</w:t>
      </w:r>
    </w:p>
    <w:p w:rsidRPr="00D3090E" w:rsidR="0024477D" w:rsidP="00D3090E" w:rsidRDefault="0024477D" w14:paraId="5BB0E3C0" w14:textId="2521F5A5">
      <w:pPr>
        <w:pStyle w:val="ListParagraph"/>
        <w:numPr>
          <w:ilvl w:val="0"/>
          <w:numId w:val="27"/>
        </w:numPr>
        <w:tabs>
          <w:tab w:val="left" w:pos="357"/>
        </w:tabs>
        <w:spacing w:line="264" w:lineRule="auto"/>
        <w:ind w:right="432"/>
        <w:rPr>
          <w:w w:val="110"/>
          <w:sz w:val="24"/>
          <w:szCs w:val="24"/>
        </w:rPr>
      </w:pPr>
      <w:r w:rsidRPr="00D3090E">
        <w:rPr>
          <w:w w:val="110"/>
          <w:sz w:val="24"/>
          <w:szCs w:val="24"/>
        </w:rPr>
        <w:t xml:space="preserve">Explain your plan for baseline and ongoing data collection and analysis. </w:t>
      </w:r>
    </w:p>
    <w:p w:rsidRPr="00545338" w:rsidR="00F0518B" w:rsidP="00D3090E" w:rsidRDefault="0024477D" w14:paraId="00C0CA6D" w14:textId="1EDBAE57">
      <w:pPr>
        <w:pStyle w:val="ListParagraph"/>
        <w:numPr>
          <w:ilvl w:val="0"/>
          <w:numId w:val="27"/>
        </w:numPr>
        <w:tabs>
          <w:tab w:val="left" w:pos="357"/>
        </w:tabs>
        <w:spacing w:before="0" w:line="264" w:lineRule="auto"/>
        <w:ind w:right="432"/>
        <w:rPr>
          <w:color w:val="231F20"/>
          <w:w w:val="110"/>
          <w:sz w:val="24"/>
          <w:szCs w:val="24"/>
        </w:rPr>
      </w:pPr>
      <w:r w:rsidRPr="00545338">
        <w:rPr>
          <w:color w:val="231F20"/>
          <w:w w:val="110"/>
          <w:sz w:val="24"/>
          <w:szCs w:val="24"/>
        </w:rPr>
        <w:t>Describe the a</w:t>
      </w:r>
      <w:r w:rsidRPr="00545338" w:rsidR="00F0518B">
        <w:rPr>
          <w:color w:val="231F20"/>
          <w:w w:val="110"/>
          <w:sz w:val="24"/>
          <w:szCs w:val="24"/>
        </w:rPr>
        <w:t xml:space="preserve">lignment between </w:t>
      </w:r>
      <w:r w:rsidRPr="00545338">
        <w:rPr>
          <w:color w:val="231F20"/>
          <w:w w:val="110"/>
          <w:sz w:val="24"/>
          <w:szCs w:val="24"/>
        </w:rPr>
        <w:t xml:space="preserve">the </w:t>
      </w:r>
      <w:r w:rsidRPr="00545338" w:rsidR="00F0518B">
        <w:rPr>
          <w:color w:val="231F20"/>
          <w:w w:val="110"/>
          <w:sz w:val="24"/>
          <w:szCs w:val="24"/>
        </w:rPr>
        <w:t xml:space="preserve">identified barriers and needs </w:t>
      </w:r>
      <w:r w:rsidRPr="00545338">
        <w:rPr>
          <w:color w:val="231F20"/>
          <w:w w:val="110"/>
          <w:sz w:val="24"/>
          <w:szCs w:val="24"/>
        </w:rPr>
        <w:t xml:space="preserve">for ECE providers in your target region </w:t>
      </w:r>
      <w:r w:rsidRPr="00545338" w:rsidR="00F0518B">
        <w:rPr>
          <w:color w:val="231F20"/>
          <w:w w:val="110"/>
          <w:sz w:val="24"/>
          <w:szCs w:val="24"/>
        </w:rPr>
        <w:t xml:space="preserve">and the </w:t>
      </w:r>
      <w:r w:rsidRPr="00545338">
        <w:rPr>
          <w:color w:val="231F20"/>
          <w:w w:val="110"/>
          <w:sz w:val="24"/>
          <w:szCs w:val="24"/>
        </w:rPr>
        <w:t>services proposed</w:t>
      </w:r>
      <w:r w:rsidRPr="00545338" w:rsidR="001803EF">
        <w:rPr>
          <w:color w:val="231F20"/>
          <w:w w:val="110"/>
          <w:sz w:val="24"/>
          <w:szCs w:val="24"/>
        </w:rPr>
        <w:t xml:space="preserve">. </w:t>
      </w:r>
    </w:p>
    <w:p w:rsidRPr="00545338" w:rsidR="009E6B8A" w:rsidP="00D3090E" w:rsidRDefault="009E6B8A" w14:paraId="778F603E" w14:textId="77777777">
      <w:pPr>
        <w:pStyle w:val="ListParagraph"/>
        <w:tabs>
          <w:tab w:val="left" w:pos="357"/>
        </w:tabs>
        <w:spacing w:before="0" w:line="264" w:lineRule="auto"/>
        <w:ind w:left="720" w:right="432" w:firstLine="0"/>
        <w:rPr>
          <w:color w:val="231F20"/>
          <w:w w:val="110"/>
          <w:sz w:val="24"/>
          <w:szCs w:val="24"/>
        </w:rPr>
      </w:pPr>
    </w:p>
    <w:p w:rsidRPr="00126920" w:rsidR="00130F23" w:rsidP="00D3090E" w:rsidRDefault="00130F23" w14:paraId="354F54B9" w14:textId="526C2508">
      <w:pPr>
        <w:tabs>
          <w:tab w:val="left" w:pos="357"/>
        </w:tabs>
        <w:spacing w:line="264" w:lineRule="auto"/>
        <w:ind w:right="432"/>
        <w:rPr>
          <w:color w:val="231F20"/>
          <w:w w:val="110"/>
          <w:sz w:val="24"/>
          <w:szCs w:val="24"/>
          <w:u w:val="single"/>
        </w:rPr>
      </w:pPr>
      <w:r w:rsidRPr="00126920">
        <w:rPr>
          <w:color w:val="231F20"/>
          <w:w w:val="110"/>
          <w:sz w:val="24"/>
          <w:szCs w:val="24"/>
          <w:u w:val="single"/>
        </w:rPr>
        <w:t>Technology</w:t>
      </w:r>
    </w:p>
    <w:p w:rsidRPr="00126920" w:rsidR="009E6B8A" w:rsidP="00126920" w:rsidRDefault="009E6B8A" w14:paraId="19D57D26" w14:textId="396C212D">
      <w:pPr>
        <w:tabs>
          <w:tab w:val="left" w:pos="357"/>
        </w:tabs>
        <w:spacing w:line="264" w:lineRule="auto"/>
        <w:ind w:right="432"/>
        <w:rPr>
          <w:color w:val="231F20"/>
          <w:w w:val="110"/>
          <w:sz w:val="24"/>
          <w:szCs w:val="24"/>
        </w:rPr>
      </w:pPr>
      <w:r w:rsidRPr="00126920">
        <w:rPr>
          <w:color w:val="231F20"/>
          <w:w w:val="110"/>
          <w:sz w:val="24"/>
          <w:szCs w:val="24"/>
        </w:rPr>
        <w:t>All shared service Hubs mus</w:t>
      </w:r>
      <w:r w:rsidRPr="00126920" w:rsidR="00FC063C">
        <w:rPr>
          <w:color w:val="231F20"/>
          <w:w w:val="110"/>
          <w:sz w:val="24"/>
          <w:szCs w:val="24"/>
        </w:rPr>
        <w:t>t offer a technology solution to support provider operations and data collection to track business metrics that will show the impact of Hub participation.</w:t>
      </w:r>
    </w:p>
    <w:p w:rsidRPr="00545338" w:rsidR="00A4114C" w:rsidP="00D3090E" w:rsidRDefault="00A4114C" w14:paraId="3F4797F7" w14:textId="11AD76A3">
      <w:pPr>
        <w:pStyle w:val="ListParagraph"/>
        <w:numPr>
          <w:ilvl w:val="0"/>
          <w:numId w:val="27"/>
        </w:numPr>
        <w:tabs>
          <w:tab w:val="left" w:pos="357"/>
        </w:tabs>
        <w:spacing w:before="0" w:line="264" w:lineRule="auto"/>
        <w:ind w:right="432"/>
        <w:rPr>
          <w:color w:val="231F20"/>
          <w:w w:val="110"/>
          <w:sz w:val="24"/>
          <w:szCs w:val="24"/>
        </w:rPr>
      </w:pPr>
      <w:r w:rsidRPr="00545338">
        <w:rPr>
          <w:color w:val="231F20"/>
          <w:w w:val="110"/>
          <w:sz w:val="24"/>
          <w:szCs w:val="24"/>
        </w:rPr>
        <w:t xml:space="preserve">Describe your organization’s </w:t>
      </w:r>
      <w:r w:rsidRPr="00545338" w:rsidR="00FC063C">
        <w:rPr>
          <w:color w:val="231F20"/>
          <w:w w:val="110"/>
          <w:sz w:val="24"/>
          <w:szCs w:val="24"/>
        </w:rPr>
        <w:t xml:space="preserve">current </w:t>
      </w:r>
      <w:r w:rsidRPr="00545338">
        <w:rPr>
          <w:color w:val="231F20"/>
          <w:w w:val="110"/>
          <w:sz w:val="24"/>
          <w:szCs w:val="24"/>
        </w:rPr>
        <w:t xml:space="preserve">technology infrastructure. What tools and resources does your organization </w:t>
      </w:r>
      <w:r w:rsidRPr="00545338" w:rsidR="009A2F49">
        <w:rPr>
          <w:color w:val="231F20"/>
          <w:w w:val="110"/>
          <w:sz w:val="24"/>
          <w:szCs w:val="24"/>
        </w:rPr>
        <w:t xml:space="preserve">currently </w:t>
      </w:r>
      <w:r w:rsidRPr="00545338">
        <w:rPr>
          <w:color w:val="231F20"/>
          <w:w w:val="110"/>
          <w:sz w:val="24"/>
          <w:szCs w:val="24"/>
        </w:rPr>
        <w:t xml:space="preserve">use to manage </w:t>
      </w:r>
      <w:r w:rsidRPr="00545338" w:rsidR="009A2F49">
        <w:rPr>
          <w:color w:val="231F20"/>
          <w:w w:val="110"/>
          <w:sz w:val="24"/>
          <w:szCs w:val="24"/>
        </w:rPr>
        <w:t xml:space="preserve">operations, </w:t>
      </w:r>
      <w:r w:rsidRPr="00545338">
        <w:rPr>
          <w:color w:val="231F20"/>
          <w:w w:val="110"/>
          <w:sz w:val="24"/>
          <w:szCs w:val="24"/>
        </w:rPr>
        <w:t>track revenue/expenses, maximize collectio</w:t>
      </w:r>
      <w:r w:rsidRPr="00545338" w:rsidR="009A2F49">
        <w:rPr>
          <w:color w:val="231F20"/>
          <w:w w:val="110"/>
          <w:sz w:val="24"/>
          <w:szCs w:val="24"/>
        </w:rPr>
        <w:t xml:space="preserve">ns, manage reporting to funders, etc.? </w:t>
      </w:r>
    </w:p>
    <w:p w:rsidR="009A2F49" w:rsidP="00126920" w:rsidRDefault="009A2F49" w14:paraId="2EEA6F2C" w14:textId="4CCFF27F">
      <w:pPr>
        <w:pStyle w:val="ListParagraph"/>
        <w:numPr>
          <w:ilvl w:val="0"/>
          <w:numId w:val="27"/>
        </w:numPr>
        <w:tabs>
          <w:tab w:val="left" w:pos="357"/>
        </w:tabs>
        <w:spacing w:line="264" w:lineRule="auto"/>
        <w:ind w:right="432"/>
        <w:rPr>
          <w:color w:val="231F20"/>
          <w:w w:val="110"/>
          <w:sz w:val="24"/>
          <w:szCs w:val="24"/>
        </w:rPr>
      </w:pPr>
      <w:r w:rsidRPr="00126920">
        <w:rPr>
          <w:color w:val="231F20"/>
          <w:w w:val="110"/>
          <w:sz w:val="24"/>
          <w:szCs w:val="24"/>
        </w:rPr>
        <w:t xml:space="preserve">Explain your proposed Hub technology solution(s). Please note that your technology solution should facilitate </w:t>
      </w:r>
      <w:r w:rsidRPr="00126920" w:rsidR="00137984">
        <w:rPr>
          <w:color w:val="231F20"/>
          <w:w w:val="110"/>
          <w:sz w:val="24"/>
          <w:szCs w:val="24"/>
        </w:rPr>
        <w:t xml:space="preserve">implementation and deliver </w:t>
      </w:r>
      <w:r w:rsidRPr="00126920">
        <w:rPr>
          <w:color w:val="231F20"/>
          <w:w w:val="110"/>
          <w:sz w:val="24"/>
          <w:szCs w:val="24"/>
        </w:rPr>
        <w:t xml:space="preserve">cost savings for the services </w:t>
      </w:r>
      <w:r w:rsidRPr="00126920" w:rsidR="00137984">
        <w:rPr>
          <w:color w:val="231F20"/>
          <w:w w:val="110"/>
          <w:sz w:val="24"/>
          <w:szCs w:val="24"/>
        </w:rPr>
        <w:t>your Hub offers</w:t>
      </w:r>
      <w:r w:rsidRPr="00126920">
        <w:rPr>
          <w:color w:val="231F20"/>
          <w:w w:val="110"/>
          <w:sz w:val="24"/>
          <w:szCs w:val="24"/>
        </w:rPr>
        <w:t xml:space="preserve">. </w:t>
      </w:r>
    </w:p>
    <w:p w:rsidRPr="00126920" w:rsidR="00126920" w:rsidP="00126920" w:rsidRDefault="00126920" w14:paraId="6096D185" w14:textId="77777777">
      <w:pPr>
        <w:pStyle w:val="ListParagraph"/>
        <w:tabs>
          <w:tab w:val="left" w:pos="357"/>
        </w:tabs>
        <w:spacing w:line="264" w:lineRule="auto"/>
        <w:ind w:left="720" w:right="432" w:firstLine="0"/>
        <w:rPr>
          <w:color w:val="231F20"/>
          <w:w w:val="110"/>
          <w:sz w:val="24"/>
          <w:szCs w:val="24"/>
        </w:rPr>
      </w:pPr>
    </w:p>
    <w:p w:rsidRPr="00126920" w:rsidR="00A4114C" w:rsidP="00126920" w:rsidRDefault="009A2F49" w14:paraId="540E3676" w14:textId="78D850CE">
      <w:pPr>
        <w:tabs>
          <w:tab w:val="left" w:pos="357"/>
        </w:tabs>
        <w:spacing w:line="264" w:lineRule="auto"/>
        <w:ind w:right="432"/>
        <w:rPr>
          <w:color w:val="231F20"/>
          <w:w w:val="110"/>
          <w:sz w:val="24"/>
          <w:szCs w:val="24"/>
          <w:u w:val="single"/>
        </w:rPr>
      </w:pPr>
      <w:r w:rsidRPr="00126920">
        <w:rPr>
          <w:color w:val="231F20"/>
          <w:w w:val="110"/>
          <w:sz w:val="24"/>
          <w:szCs w:val="24"/>
          <w:u w:val="single"/>
        </w:rPr>
        <w:t xml:space="preserve">Hub </w:t>
      </w:r>
      <w:r w:rsidRPr="00126920" w:rsidR="00A4114C">
        <w:rPr>
          <w:color w:val="231F20"/>
          <w:w w:val="110"/>
          <w:sz w:val="24"/>
          <w:szCs w:val="24"/>
          <w:u w:val="single"/>
        </w:rPr>
        <w:t>Marketing</w:t>
      </w:r>
    </w:p>
    <w:p w:rsidRPr="00545338" w:rsidR="009A2F49" w:rsidP="00D3090E" w:rsidRDefault="009A2F49" w14:paraId="1DA0D8F0" w14:textId="14F0BDED">
      <w:pPr>
        <w:pStyle w:val="ListParagraph"/>
        <w:numPr>
          <w:ilvl w:val="0"/>
          <w:numId w:val="27"/>
        </w:numPr>
        <w:tabs>
          <w:tab w:val="left" w:pos="357"/>
        </w:tabs>
        <w:spacing w:before="0" w:line="264" w:lineRule="auto"/>
        <w:ind w:right="432"/>
        <w:rPr>
          <w:color w:val="231F20"/>
          <w:w w:val="110"/>
          <w:sz w:val="24"/>
          <w:szCs w:val="24"/>
        </w:rPr>
      </w:pPr>
      <w:r w:rsidRPr="00545338">
        <w:rPr>
          <w:color w:val="231F20"/>
          <w:w w:val="110"/>
          <w:sz w:val="24"/>
          <w:szCs w:val="24"/>
        </w:rPr>
        <w:t xml:space="preserve">Describe your organization’s marketing infrastructure. What tools and resources does your organization currently use for communication and marketing tactics to ensure you reach your intended audience? </w:t>
      </w:r>
    </w:p>
    <w:p w:rsidRPr="00545338" w:rsidR="009A2F49" w:rsidP="00D3090E" w:rsidRDefault="009A2F49" w14:paraId="3A301AAD" w14:textId="72B2E212">
      <w:pPr>
        <w:pStyle w:val="ListParagraph"/>
        <w:numPr>
          <w:ilvl w:val="0"/>
          <w:numId w:val="27"/>
        </w:numPr>
        <w:tabs>
          <w:tab w:val="left" w:pos="357"/>
        </w:tabs>
        <w:spacing w:before="0" w:line="264" w:lineRule="auto"/>
        <w:ind w:right="432"/>
        <w:rPr>
          <w:color w:val="231F20"/>
          <w:w w:val="110"/>
          <w:sz w:val="24"/>
          <w:szCs w:val="24"/>
        </w:rPr>
      </w:pPr>
      <w:r w:rsidRPr="00545338">
        <w:rPr>
          <w:color w:val="231F20"/>
          <w:w w:val="110"/>
          <w:sz w:val="24"/>
          <w:szCs w:val="24"/>
        </w:rPr>
        <w:t xml:space="preserve">Explain the pitch your Hub will offer to potential members. Consider promises such as “Through Hub membership you will _____” or “Through Hub membership you will no longer _____.” </w:t>
      </w:r>
    </w:p>
    <w:p w:rsidRPr="00545338" w:rsidR="007C4063" w:rsidP="00D3090E" w:rsidRDefault="007C4063" w14:paraId="2DAD4740" w14:textId="28761D9F">
      <w:pPr>
        <w:pStyle w:val="ListParagraph"/>
        <w:numPr>
          <w:ilvl w:val="0"/>
          <w:numId w:val="27"/>
        </w:numPr>
        <w:tabs>
          <w:tab w:val="left" w:pos="357"/>
        </w:tabs>
        <w:spacing w:before="0" w:line="264" w:lineRule="auto"/>
        <w:ind w:right="432"/>
        <w:rPr>
          <w:color w:val="231F20"/>
          <w:w w:val="110"/>
          <w:sz w:val="24"/>
          <w:szCs w:val="24"/>
        </w:rPr>
      </w:pPr>
      <w:r w:rsidRPr="00545338">
        <w:rPr>
          <w:color w:val="231F20"/>
          <w:w w:val="110"/>
          <w:sz w:val="24"/>
          <w:szCs w:val="24"/>
        </w:rPr>
        <w:t xml:space="preserve">Describe the approach to ongoing marketing for your Hub. </w:t>
      </w:r>
    </w:p>
    <w:p w:rsidRPr="00545338" w:rsidR="009A2F49" w:rsidP="00D3090E" w:rsidRDefault="009A2F49" w14:paraId="6D1773BD" w14:textId="661FAA50">
      <w:pPr>
        <w:pStyle w:val="ListParagraph"/>
        <w:numPr>
          <w:ilvl w:val="0"/>
          <w:numId w:val="27"/>
        </w:numPr>
        <w:tabs>
          <w:tab w:val="left" w:pos="357"/>
        </w:tabs>
        <w:spacing w:before="0" w:line="264" w:lineRule="auto"/>
        <w:ind w:right="432"/>
        <w:rPr>
          <w:color w:val="231F20"/>
          <w:w w:val="110"/>
          <w:sz w:val="24"/>
          <w:szCs w:val="24"/>
        </w:rPr>
      </w:pPr>
      <w:r w:rsidRPr="00545338">
        <w:rPr>
          <w:color w:val="231F20"/>
          <w:w w:val="110"/>
          <w:sz w:val="24"/>
          <w:szCs w:val="24"/>
        </w:rPr>
        <w:t>Identify 5-15 initial members your Hub could target for membership.</w:t>
      </w:r>
    </w:p>
    <w:p w:rsidR="00126920" w:rsidP="00126920" w:rsidRDefault="00126920" w14:paraId="3292EC70" w14:textId="77777777">
      <w:pPr>
        <w:tabs>
          <w:tab w:val="left" w:pos="357"/>
        </w:tabs>
        <w:spacing w:line="264" w:lineRule="auto"/>
        <w:ind w:right="432"/>
        <w:rPr>
          <w:color w:val="231F20"/>
          <w:w w:val="110"/>
          <w:sz w:val="24"/>
          <w:szCs w:val="24"/>
        </w:rPr>
      </w:pPr>
    </w:p>
    <w:p w:rsidRPr="00126920" w:rsidR="00643068" w:rsidP="00126920" w:rsidRDefault="003C4E83" w14:paraId="73FF8958" w14:textId="33AA97EB">
      <w:pPr>
        <w:tabs>
          <w:tab w:val="left" w:pos="357"/>
        </w:tabs>
        <w:spacing w:line="264" w:lineRule="auto"/>
        <w:ind w:right="432"/>
        <w:rPr>
          <w:color w:val="231F20"/>
          <w:w w:val="110"/>
          <w:sz w:val="24"/>
          <w:szCs w:val="24"/>
          <w:u w:val="single"/>
        </w:rPr>
      </w:pPr>
      <w:r w:rsidRPr="00126920">
        <w:rPr>
          <w:color w:val="231F20"/>
          <w:w w:val="110"/>
          <w:sz w:val="24"/>
          <w:szCs w:val="24"/>
          <w:u w:val="single"/>
        </w:rPr>
        <w:t>Budget</w:t>
      </w:r>
    </w:p>
    <w:p w:rsidRPr="00126920" w:rsidR="009A2F49" w:rsidP="00126920" w:rsidRDefault="009A2F49" w14:paraId="66DB06AD" w14:textId="5DFCF943">
      <w:pPr>
        <w:tabs>
          <w:tab w:val="left" w:pos="357"/>
        </w:tabs>
        <w:spacing w:line="264" w:lineRule="auto"/>
        <w:ind w:right="432"/>
        <w:rPr>
          <w:color w:val="231F20"/>
          <w:w w:val="110"/>
          <w:sz w:val="24"/>
          <w:szCs w:val="24"/>
        </w:rPr>
      </w:pPr>
      <w:r w:rsidRPr="00126920">
        <w:rPr>
          <w:color w:val="231F20"/>
          <w:w w:val="110"/>
          <w:sz w:val="24"/>
          <w:szCs w:val="24"/>
        </w:rPr>
        <w:t>Applicants may use the template provider or provide their own format. Budgets must address both the l</w:t>
      </w:r>
      <w:r w:rsidRPr="00126920" w:rsidR="003E43ED">
        <w:rPr>
          <w:color w:val="231F20"/>
          <w:w w:val="110"/>
          <w:sz w:val="24"/>
          <w:szCs w:val="24"/>
        </w:rPr>
        <w:t>aunch implementation (funded by grant)</w:t>
      </w:r>
      <w:r w:rsidRPr="00126920">
        <w:rPr>
          <w:color w:val="231F20"/>
          <w:w w:val="110"/>
          <w:sz w:val="24"/>
          <w:szCs w:val="24"/>
        </w:rPr>
        <w:t xml:space="preserve"> and ongoing operations</w:t>
      </w:r>
      <w:r w:rsidRPr="00126920" w:rsidR="003E43ED">
        <w:rPr>
          <w:color w:val="231F20"/>
          <w:w w:val="110"/>
          <w:sz w:val="24"/>
          <w:szCs w:val="24"/>
        </w:rPr>
        <w:t xml:space="preserve"> (funded by membership)</w:t>
      </w:r>
      <w:r w:rsidRPr="00126920">
        <w:rPr>
          <w:color w:val="231F20"/>
          <w:w w:val="110"/>
          <w:sz w:val="24"/>
          <w:szCs w:val="24"/>
        </w:rPr>
        <w:t>. Components of the budget must include:</w:t>
      </w:r>
    </w:p>
    <w:p w:rsidRPr="00545338" w:rsidR="009A2F49" w:rsidP="00545338" w:rsidRDefault="009A2F49" w14:paraId="2C2311CA" w14:textId="6FC11006">
      <w:pPr>
        <w:pStyle w:val="ListParagraph"/>
        <w:tabs>
          <w:tab w:val="left" w:pos="357"/>
        </w:tabs>
        <w:spacing w:before="0" w:line="264" w:lineRule="auto"/>
        <w:ind w:left="144" w:right="432" w:firstLine="0"/>
        <w:rPr>
          <w:color w:val="231F20"/>
          <w:w w:val="110"/>
          <w:sz w:val="24"/>
          <w:szCs w:val="24"/>
        </w:rPr>
      </w:pPr>
    </w:p>
    <w:p w:rsidRPr="00545338" w:rsidR="00137984" w:rsidP="00D3090E" w:rsidRDefault="00137984" w14:paraId="5C90B22F" w14:textId="7F129D92">
      <w:pPr>
        <w:pStyle w:val="ListParagraph"/>
        <w:numPr>
          <w:ilvl w:val="0"/>
          <w:numId w:val="27"/>
        </w:numPr>
        <w:tabs>
          <w:tab w:val="left" w:pos="357"/>
        </w:tabs>
        <w:spacing w:before="0" w:line="264" w:lineRule="auto"/>
        <w:ind w:right="432"/>
        <w:rPr>
          <w:color w:val="231F20"/>
          <w:w w:val="110"/>
          <w:sz w:val="24"/>
          <w:szCs w:val="24"/>
        </w:rPr>
      </w:pPr>
      <w:r w:rsidRPr="00545338">
        <w:rPr>
          <w:color w:val="231F20"/>
          <w:w w:val="110"/>
          <w:sz w:val="24"/>
          <w:szCs w:val="24"/>
        </w:rPr>
        <w:lastRenderedPageBreak/>
        <w:t>Timeline</w:t>
      </w:r>
    </w:p>
    <w:p w:rsidRPr="00545338" w:rsidR="00137984" w:rsidP="00D3090E" w:rsidRDefault="00137984" w14:paraId="0833DD0F" w14:textId="60265BEA">
      <w:pPr>
        <w:pStyle w:val="ListParagraph"/>
        <w:numPr>
          <w:ilvl w:val="0"/>
          <w:numId w:val="27"/>
        </w:numPr>
        <w:tabs>
          <w:tab w:val="left" w:pos="357"/>
        </w:tabs>
        <w:spacing w:before="0" w:line="264" w:lineRule="auto"/>
        <w:ind w:right="432"/>
        <w:rPr>
          <w:color w:val="231F20"/>
          <w:w w:val="110"/>
          <w:sz w:val="24"/>
          <w:szCs w:val="24"/>
        </w:rPr>
      </w:pPr>
      <w:r w:rsidRPr="00545338">
        <w:rPr>
          <w:color w:val="231F20"/>
          <w:w w:val="110"/>
          <w:sz w:val="24"/>
          <w:szCs w:val="24"/>
        </w:rPr>
        <w:t>Awarded organizations will have 12 months to expend funds in support of their Hub launch.</w:t>
      </w:r>
    </w:p>
    <w:p w:rsidRPr="00545338" w:rsidR="00137984" w:rsidP="00D3090E" w:rsidRDefault="00137984" w14:paraId="3AA11A24" w14:textId="5C81209E">
      <w:pPr>
        <w:pStyle w:val="ListParagraph"/>
        <w:numPr>
          <w:ilvl w:val="0"/>
          <w:numId w:val="27"/>
        </w:numPr>
        <w:tabs>
          <w:tab w:val="left" w:pos="357"/>
        </w:tabs>
        <w:spacing w:before="0" w:line="264" w:lineRule="auto"/>
        <w:ind w:right="432"/>
        <w:rPr>
          <w:color w:val="231F20"/>
          <w:w w:val="110"/>
          <w:sz w:val="24"/>
          <w:szCs w:val="24"/>
        </w:rPr>
      </w:pPr>
      <w:r w:rsidRPr="00545338">
        <w:rPr>
          <w:color w:val="231F20"/>
          <w:w w:val="110"/>
          <w:sz w:val="24"/>
          <w:szCs w:val="24"/>
        </w:rPr>
        <w:t xml:space="preserve">Describe your detailed timeline to launch your Hub. Include key milestones such as hiring, training, marketing, anticipated launch, etc. </w:t>
      </w:r>
    </w:p>
    <w:p w:rsidRPr="00545338" w:rsidR="00137984" w:rsidP="00545338" w:rsidRDefault="00137984" w14:paraId="11DCF397" w14:textId="1A5722D7">
      <w:pPr>
        <w:tabs>
          <w:tab w:val="left" w:pos="357"/>
        </w:tabs>
        <w:spacing w:line="264" w:lineRule="auto"/>
        <w:ind w:left="144" w:right="432"/>
        <w:rPr>
          <w:color w:val="231F20"/>
          <w:w w:val="110"/>
          <w:sz w:val="24"/>
          <w:szCs w:val="24"/>
        </w:rPr>
      </w:pPr>
    </w:p>
    <w:p w:rsidRPr="00126920" w:rsidR="00137984" w:rsidP="00126920" w:rsidRDefault="00137984" w14:paraId="1BE05086" w14:textId="7C3170A1">
      <w:pPr>
        <w:tabs>
          <w:tab w:val="left" w:pos="357"/>
        </w:tabs>
        <w:spacing w:line="264" w:lineRule="auto"/>
        <w:ind w:right="432"/>
        <w:rPr>
          <w:color w:val="231F20"/>
          <w:w w:val="110"/>
          <w:sz w:val="24"/>
          <w:szCs w:val="24"/>
          <w:u w:val="single"/>
        </w:rPr>
      </w:pPr>
      <w:r w:rsidRPr="00126920">
        <w:rPr>
          <w:color w:val="231F20"/>
          <w:w w:val="110"/>
          <w:sz w:val="24"/>
          <w:szCs w:val="24"/>
          <w:u w:val="single"/>
        </w:rPr>
        <w:t>Sustain</w:t>
      </w:r>
      <w:r w:rsidRPr="00126920" w:rsidR="003D0257">
        <w:rPr>
          <w:color w:val="231F20"/>
          <w:w w:val="110"/>
          <w:sz w:val="24"/>
          <w:szCs w:val="24"/>
          <w:u w:val="single"/>
        </w:rPr>
        <w:t>ability Plan</w:t>
      </w:r>
    </w:p>
    <w:p w:rsidR="00126920" w:rsidP="00126920" w:rsidRDefault="00126920" w14:paraId="048D9762" w14:textId="77777777">
      <w:pPr>
        <w:tabs>
          <w:tab w:val="left" w:pos="357"/>
        </w:tabs>
        <w:spacing w:line="264" w:lineRule="auto"/>
        <w:ind w:right="432"/>
        <w:rPr>
          <w:color w:val="231F20"/>
          <w:w w:val="110"/>
          <w:sz w:val="24"/>
          <w:szCs w:val="24"/>
        </w:rPr>
      </w:pPr>
      <w:r w:rsidRPr="00126920">
        <w:rPr>
          <w:color w:val="231F20"/>
          <w:w w:val="110"/>
          <w:sz w:val="24"/>
          <w:szCs w:val="24"/>
        </w:rPr>
        <w:t>G</w:t>
      </w:r>
      <w:r w:rsidRPr="00126920" w:rsidR="003D0257">
        <w:rPr>
          <w:color w:val="231F20"/>
          <w:w w:val="110"/>
          <w:sz w:val="24"/>
          <w:szCs w:val="24"/>
        </w:rPr>
        <w:t>rants will support the launch and implementation of a shared service Hub. Hubs are expected to continue operations beyond the timeline of the grant.</w:t>
      </w:r>
    </w:p>
    <w:p w:rsidRPr="00126920" w:rsidR="003E43ED" w:rsidP="00126920" w:rsidRDefault="003D0257" w14:paraId="188B2812" w14:textId="67B77843">
      <w:pPr>
        <w:pStyle w:val="ListParagraph"/>
        <w:numPr>
          <w:ilvl w:val="0"/>
          <w:numId w:val="29"/>
        </w:numPr>
        <w:tabs>
          <w:tab w:val="left" w:pos="357"/>
        </w:tabs>
        <w:spacing w:line="264" w:lineRule="auto"/>
        <w:ind w:right="432"/>
        <w:rPr>
          <w:color w:val="231F20"/>
          <w:w w:val="110"/>
          <w:sz w:val="24"/>
          <w:szCs w:val="24"/>
        </w:rPr>
      </w:pPr>
      <w:r w:rsidRPr="00126920">
        <w:rPr>
          <w:color w:val="231F20"/>
          <w:w w:val="110"/>
          <w:sz w:val="24"/>
          <w:szCs w:val="24"/>
        </w:rPr>
        <w:t xml:space="preserve">Explain how your proposed Hub will sustain operations beyond launch. </w:t>
      </w:r>
    </w:p>
    <w:p w:rsidRPr="00126920" w:rsidR="003D0257" w:rsidP="00126920" w:rsidRDefault="003D0257" w14:paraId="2EE231C0" w14:textId="21BD8630">
      <w:pPr>
        <w:tabs>
          <w:tab w:val="left" w:pos="357"/>
        </w:tabs>
        <w:spacing w:line="264" w:lineRule="auto"/>
        <w:ind w:left="360" w:right="432"/>
        <w:rPr>
          <w:color w:val="231F20"/>
          <w:w w:val="110"/>
          <w:sz w:val="24"/>
          <w:szCs w:val="24"/>
        </w:rPr>
      </w:pPr>
    </w:p>
    <w:sectPr w:rsidRPr="00126920" w:rsidR="003D0257" w:rsidSect="00126920">
      <w:headerReference w:type="default" r:id="rId8"/>
      <w:footerReference w:type="default" r:id="rId9"/>
      <w:type w:val="continuous"/>
      <w:pgSz w:w="12240" w:h="15840" w:orient="portrait"/>
      <w:pgMar w:top="1440" w:right="1440" w:bottom="1440" w:left="1440" w:header="0" w:footer="129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2DDB" w:rsidRDefault="00602DDB" w14:paraId="26EA6462" w14:textId="77777777">
      <w:r>
        <w:separator/>
      </w:r>
    </w:p>
  </w:endnote>
  <w:endnote w:type="continuationSeparator" w:id="0">
    <w:p w:rsidR="00602DDB" w:rsidRDefault="00602DDB" w14:paraId="3F6DF3F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itter">
    <w:altName w:val="Calibri"/>
    <w:panose1 w:val="020B0604020202020204"/>
    <w:charset w:val="00"/>
    <w:family w:val="modern"/>
    <w:notTrueType/>
    <w:pitch w:val="variable"/>
    <w:sig w:usb0="00000207" w:usb1="00000000" w:usb2="00000000" w:usb3="00000000" w:csb0="00000097"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5735" w:rsidRDefault="00A25735" w14:paraId="64D519B9" w14:textId="620941CE">
    <w:pPr>
      <w:pStyle w:val="BodyText"/>
      <w:spacing w:before="0"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2DDB" w:rsidRDefault="00602DDB" w14:paraId="79AF445E" w14:textId="77777777">
      <w:r>
        <w:separator/>
      </w:r>
    </w:p>
  </w:footnote>
  <w:footnote w:type="continuationSeparator" w:id="0">
    <w:p w:rsidR="00602DDB" w:rsidRDefault="00602DDB" w14:paraId="24C0B38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5735" w:rsidRDefault="00A25735" w14:paraId="3DA385FE" w14:textId="4A1927D1">
    <w:pPr>
      <w:pStyle w:val="BodyText"/>
      <w:spacing w:before="0"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C53E3"/>
    <w:multiLevelType w:val="hybridMultilevel"/>
    <w:tmpl w:val="FC60A3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6306D67"/>
    <w:multiLevelType w:val="hybridMultilevel"/>
    <w:tmpl w:val="ACA23C62"/>
    <w:lvl w:ilvl="0" w:tplc="04090001">
      <w:start w:val="1"/>
      <w:numFmt w:val="bullet"/>
      <w:lvlText w:val=""/>
      <w:lvlJc w:val="left"/>
      <w:pPr>
        <w:ind w:left="934" w:hanging="360"/>
      </w:pPr>
      <w:rPr>
        <w:rFonts w:hint="default" w:ascii="Symbol" w:hAnsi="Symbol"/>
      </w:rPr>
    </w:lvl>
    <w:lvl w:ilvl="1" w:tplc="04090003" w:tentative="1">
      <w:start w:val="1"/>
      <w:numFmt w:val="bullet"/>
      <w:lvlText w:val="o"/>
      <w:lvlJc w:val="left"/>
      <w:pPr>
        <w:ind w:left="1654" w:hanging="360"/>
      </w:pPr>
      <w:rPr>
        <w:rFonts w:hint="default" w:ascii="Courier New" w:hAnsi="Courier New" w:cs="Courier New"/>
      </w:rPr>
    </w:lvl>
    <w:lvl w:ilvl="2" w:tplc="04090005" w:tentative="1">
      <w:start w:val="1"/>
      <w:numFmt w:val="bullet"/>
      <w:lvlText w:val=""/>
      <w:lvlJc w:val="left"/>
      <w:pPr>
        <w:ind w:left="2374" w:hanging="360"/>
      </w:pPr>
      <w:rPr>
        <w:rFonts w:hint="default" w:ascii="Wingdings" w:hAnsi="Wingdings"/>
      </w:rPr>
    </w:lvl>
    <w:lvl w:ilvl="3" w:tplc="04090001" w:tentative="1">
      <w:start w:val="1"/>
      <w:numFmt w:val="bullet"/>
      <w:lvlText w:val=""/>
      <w:lvlJc w:val="left"/>
      <w:pPr>
        <w:ind w:left="3094" w:hanging="360"/>
      </w:pPr>
      <w:rPr>
        <w:rFonts w:hint="default" w:ascii="Symbol" w:hAnsi="Symbol"/>
      </w:rPr>
    </w:lvl>
    <w:lvl w:ilvl="4" w:tplc="04090003" w:tentative="1">
      <w:start w:val="1"/>
      <w:numFmt w:val="bullet"/>
      <w:lvlText w:val="o"/>
      <w:lvlJc w:val="left"/>
      <w:pPr>
        <w:ind w:left="3814" w:hanging="360"/>
      </w:pPr>
      <w:rPr>
        <w:rFonts w:hint="default" w:ascii="Courier New" w:hAnsi="Courier New" w:cs="Courier New"/>
      </w:rPr>
    </w:lvl>
    <w:lvl w:ilvl="5" w:tplc="04090005" w:tentative="1">
      <w:start w:val="1"/>
      <w:numFmt w:val="bullet"/>
      <w:lvlText w:val=""/>
      <w:lvlJc w:val="left"/>
      <w:pPr>
        <w:ind w:left="4534" w:hanging="360"/>
      </w:pPr>
      <w:rPr>
        <w:rFonts w:hint="default" w:ascii="Wingdings" w:hAnsi="Wingdings"/>
      </w:rPr>
    </w:lvl>
    <w:lvl w:ilvl="6" w:tplc="04090001" w:tentative="1">
      <w:start w:val="1"/>
      <w:numFmt w:val="bullet"/>
      <w:lvlText w:val=""/>
      <w:lvlJc w:val="left"/>
      <w:pPr>
        <w:ind w:left="5254" w:hanging="360"/>
      </w:pPr>
      <w:rPr>
        <w:rFonts w:hint="default" w:ascii="Symbol" w:hAnsi="Symbol"/>
      </w:rPr>
    </w:lvl>
    <w:lvl w:ilvl="7" w:tplc="04090003" w:tentative="1">
      <w:start w:val="1"/>
      <w:numFmt w:val="bullet"/>
      <w:lvlText w:val="o"/>
      <w:lvlJc w:val="left"/>
      <w:pPr>
        <w:ind w:left="5974" w:hanging="360"/>
      </w:pPr>
      <w:rPr>
        <w:rFonts w:hint="default" w:ascii="Courier New" w:hAnsi="Courier New" w:cs="Courier New"/>
      </w:rPr>
    </w:lvl>
    <w:lvl w:ilvl="8" w:tplc="04090005" w:tentative="1">
      <w:start w:val="1"/>
      <w:numFmt w:val="bullet"/>
      <w:lvlText w:val=""/>
      <w:lvlJc w:val="left"/>
      <w:pPr>
        <w:ind w:left="6694" w:hanging="360"/>
      </w:pPr>
      <w:rPr>
        <w:rFonts w:hint="default" w:ascii="Wingdings" w:hAnsi="Wingdings"/>
      </w:rPr>
    </w:lvl>
  </w:abstractNum>
  <w:abstractNum w:abstractNumId="2" w15:restartNumberingAfterBreak="0">
    <w:nsid w:val="1E3E66AE"/>
    <w:multiLevelType w:val="hybridMultilevel"/>
    <w:tmpl w:val="C23646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47E1FE6"/>
    <w:multiLevelType w:val="hybridMultilevel"/>
    <w:tmpl w:val="0570F3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BA04FFB"/>
    <w:multiLevelType w:val="hybridMultilevel"/>
    <w:tmpl w:val="4EA447F2"/>
    <w:lvl w:ilvl="0" w:tplc="40905E24">
      <w:start w:val="1"/>
      <w:numFmt w:val="decimal"/>
      <w:lvlText w:val="(%1)"/>
      <w:lvlJc w:val="left"/>
      <w:pPr>
        <w:ind w:left="108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5" w15:restartNumberingAfterBreak="0">
    <w:nsid w:val="2E5648E3"/>
    <w:multiLevelType w:val="hybridMultilevel"/>
    <w:tmpl w:val="287EDD02"/>
    <w:lvl w:ilvl="0" w:tplc="40905E2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303F20FF"/>
    <w:multiLevelType w:val="hybridMultilevel"/>
    <w:tmpl w:val="27B6D206"/>
    <w:lvl w:ilvl="0" w:tplc="04090001">
      <w:start w:val="1"/>
      <w:numFmt w:val="bullet"/>
      <w:lvlText w:val=""/>
      <w:lvlJc w:val="left"/>
      <w:pPr>
        <w:ind w:left="819" w:hanging="360"/>
      </w:pPr>
      <w:rPr>
        <w:rFonts w:hint="default" w:ascii="Symbol" w:hAnsi="Symbol"/>
      </w:rPr>
    </w:lvl>
    <w:lvl w:ilvl="1" w:tplc="04090003" w:tentative="1">
      <w:start w:val="1"/>
      <w:numFmt w:val="bullet"/>
      <w:lvlText w:val="o"/>
      <w:lvlJc w:val="left"/>
      <w:pPr>
        <w:ind w:left="1539" w:hanging="360"/>
      </w:pPr>
      <w:rPr>
        <w:rFonts w:hint="default" w:ascii="Courier New" w:hAnsi="Courier New" w:cs="Courier New"/>
      </w:rPr>
    </w:lvl>
    <w:lvl w:ilvl="2" w:tplc="04090005" w:tentative="1">
      <w:start w:val="1"/>
      <w:numFmt w:val="bullet"/>
      <w:lvlText w:val=""/>
      <w:lvlJc w:val="left"/>
      <w:pPr>
        <w:ind w:left="2259" w:hanging="360"/>
      </w:pPr>
      <w:rPr>
        <w:rFonts w:hint="default" w:ascii="Wingdings" w:hAnsi="Wingdings"/>
      </w:rPr>
    </w:lvl>
    <w:lvl w:ilvl="3" w:tplc="04090001" w:tentative="1">
      <w:start w:val="1"/>
      <w:numFmt w:val="bullet"/>
      <w:lvlText w:val=""/>
      <w:lvlJc w:val="left"/>
      <w:pPr>
        <w:ind w:left="2979" w:hanging="360"/>
      </w:pPr>
      <w:rPr>
        <w:rFonts w:hint="default" w:ascii="Symbol" w:hAnsi="Symbol"/>
      </w:rPr>
    </w:lvl>
    <w:lvl w:ilvl="4" w:tplc="04090003" w:tentative="1">
      <w:start w:val="1"/>
      <w:numFmt w:val="bullet"/>
      <w:lvlText w:val="o"/>
      <w:lvlJc w:val="left"/>
      <w:pPr>
        <w:ind w:left="3699" w:hanging="360"/>
      </w:pPr>
      <w:rPr>
        <w:rFonts w:hint="default" w:ascii="Courier New" w:hAnsi="Courier New" w:cs="Courier New"/>
      </w:rPr>
    </w:lvl>
    <w:lvl w:ilvl="5" w:tplc="04090005" w:tentative="1">
      <w:start w:val="1"/>
      <w:numFmt w:val="bullet"/>
      <w:lvlText w:val=""/>
      <w:lvlJc w:val="left"/>
      <w:pPr>
        <w:ind w:left="4419" w:hanging="360"/>
      </w:pPr>
      <w:rPr>
        <w:rFonts w:hint="default" w:ascii="Wingdings" w:hAnsi="Wingdings"/>
      </w:rPr>
    </w:lvl>
    <w:lvl w:ilvl="6" w:tplc="04090001" w:tentative="1">
      <w:start w:val="1"/>
      <w:numFmt w:val="bullet"/>
      <w:lvlText w:val=""/>
      <w:lvlJc w:val="left"/>
      <w:pPr>
        <w:ind w:left="5139" w:hanging="360"/>
      </w:pPr>
      <w:rPr>
        <w:rFonts w:hint="default" w:ascii="Symbol" w:hAnsi="Symbol"/>
      </w:rPr>
    </w:lvl>
    <w:lvl w:ilvl="7" w:tplc="04090003" w:tentative="1">
      <w:start w:val="1"/>
      <w:numFmt w:val="bullet"/>
      <w:lvlText w:val="o"/>
      <w:lvlJc w:val="left"/>
      <w:pPr>
        <w:ind w:left="5859" w:hanging="360"/>
      </w:pPr>
      <w:rPr>
        <w:rFonts w:hint="default" w:ascii="Courier New" w:hAnsi="Courier New" w:cs="Courier New"/>
      </w:rPr>
    </w:lvl>
    <w:lvl w:ilvl="8" w:tplc="04090005" w:tentative="1">
      <w:start w:val="1"/>
      <w:numFmt w:val="bullet"/>
      <w:lvlText w:val=""/>
      <w:lvlJc w:val="left"/>
      <w:pPr>
        <w:ind w:left="6579" w:hanging="360"/>
      </w:pPr>
      <w:rPr>
        <w:rFonts w:hint="default" w:ascii="Wingdings" w:hAnsi="Wingdings"/>
      </w:rPr>
    </w:lvl>
  </w:abstractNum>
  <w:abstractNum w:abstractNumId="7" w15:restartNumberingAfterBreak="0">
    <w:nsid w:val="311D6BC8"/>
    <w:multiLevelType w:val="hybridMultilevel"/>
    <w:tmpl w:val="5F2C7C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2506D60"/>
    <w:multiLevelType w:val="hybridMultilevel"/>
    <w:tmpl w:val="9BFED7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6FD34AC"/>
    <w:multiLevelType w:val="hybridMultilevel"/>
    <w:tmpl w:val="BCEC1F8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C874562"/>
    <w:multiLevelType w:val="hybridMultilevel"/>
    <w:tmpl w:val="FC42395E"/>
    <w:lvl w:ilvl="0" w:tplc="04090001">
      <w:start w:val="1"/>
      <w:numFmt w:val="bullet"/>
      <w:lvlText w:val=""/>
      <w:lvlJc w:val="left"/>
      <w:pPr>
        <w:ind w:left="819" w:hanging="360"/>
      </w:pPr>
      <w:rPr>
        <w:rFonts w:hint="default" w:ascii="Symbol" w:hAnsi="Symbol"/>
      </w:rPr>
    </w:lvl>
    <w:lvl w:ilvl="1" w:tplc="04090003" w:tentative="1">
      <w:start w:val="1"/>
      <w:numFmt w:val="bullet"/>
      <w:lvlText w:val="o"/>
      <w:lvlJc w:val="left"/>
      <w:pPr>
        <w:ind w:left="1539" w:hanging="360"/>
      </w:pPr>
      <w:rPr>
        <w:rFonts w:hint="default" w:ascii="Courier New" w:hAnsi="Courier New" w:cs="Courier New"/>
      </w:rPr>
    </w:lvl>
    <w:lvl w:ilvl="2" w:tplc="04090005" w:tentative="1">
      <w:start w:val="1"/>
      <w:numFmt w:val="bullet"/>
      <w:lvlText w:val=""/>
      <w:lvlJc w:val="left"/>
      <w:pPr>
        <w:ind w:left="2259" w:hanging="360"/>
      </w:pPr>
      <w:rPr>
        <w:rFonts w:hint="default" w:ascii="Wingdings" w:hAnsi="Wingdings"/>
      </w:rPr>
    </w:lvl>
    <w:lvl w:ilvl="3" w:tplc="04090001" w:tentative="1">
      <w:start w:val="1"/>
      <w:numFmt w:val="bullet"/>
      <w:lvlText w:val=""/>
      <w:lvlJc w:val="left"/>
      <w:pPr>
        <w:ind w:left="2979" w:hanging="360"/>
      </w:pPr>
      <w:rPr>
        <w:rFonts w:hint="default" w:ascii="Symbol" w:hAnsi="Symbol"/>
      </w:rPr>
    </w:lvl>
    <w:lvl w:ilvl="4" w:tplc="04090003" w:tentative="1">
      <w:start w:val="1"/>
      <w:numFmt w:val="bullet"/>
      <w:lvlText w:val="o"/>
      <w:lvlJc w:val="left"/>
      <w:pPr>
        <w:ind w:left="3699" w:hanging="360"/>
      </w:pPr>
      <w:rPr>
        <w:rFonts w:hint="default" w:ascii="Courier New" w:hAnsi="Courier New" w:cs="Courier New"/>
      </w:rPr>
    </w:lvl>
    <w:lvl w:ilvl="5" w:tplc="04090005" w:tentative="1">
      <w:start w:val="1"/>
      <w:numFmt w:val="bullet"/>
      <w:lvlText w:val=""/>
      <w:lvlJc w:val="left"/>
      <w:pPr>
        <w:ind w:left="4419" w:hanging="360"/>
      </w:pPr>
      <w:rPr>
        <w:rFonts w:hint="default" w:ascii="Wingdings" w:hAnsi="Wingdings"/>
      </w:rPr>
    </w:lvl>
    <w:lvl w:ilvl="6" w:tplc="04090001" w:tentative="1">
      <w:start w:val="1"/>
      <w:numFmt w:val="bullet"/>
      <w:lvlText w:val=""/>
      <w:lvlJc w:val="left"/>
      <w:pPr>
        <w:ind w:left="5139" w:hanging="360"/>
      </w:pPr>
      <w:rPr>
        <w:rFonts w:hint="default" w:ascii="Symbol" w:hAnsi="Symbol"/>
      </w:rPr>
    </w:lvl>
    <w:lvl w:ilvl="7" w:tplc="04090003" w:tentative="1">
      <w:start w:val="1"/>
      <w:numFmt w:val="bullet"/>
      <w:lvlText w:val="o"/>
      <w:lvlJc w:val="left"/>
      <w:pPr>
        <w:ind w:left="5859" w:hanging="360"/>
      </w:pPr>
      <w:rPr>
        <w:rFonts w:hint="default" w:ascii="Courier New" w:hAnsi="Courier New" w:cs="Courier New"/>
      </w:rPr>
    </w:lvl>
    <w:lvl w:ilvl="8" w:tplc="04090005" w:tentative="1">
      <w:start w:val="1"/>
      <w:numFmt w:val="bullet"/>
      <w:lvlText w:val=""/>
      <w:lvlJc w:val="left"/>
      <w:pPr>
        <w:ind w:left="6579" w:hanging="360"/>
      </w:pPr>
      <w:rPr>
        <w:rFonts w:hint="default" w:ascii="Wingdings" w:hAnsi="Wingdings"/>
      </w:rPr>
    </w:lvl>
  </w:abstractNum>
  <w:abstractNum w:abstractNumId="11" w15:restartNumberingAfterBreak="0">
    <w:nsid w:val="3FD51752"/>
    <w:multiLevelType w:val="hybridMultilevel"/>
    <w:tmpl w:val="A764451C"/>
    <w:lvl w:ilvl="0" w:tplc="FE14CBAE">
      <w:start w:val="1"/>
      <w:numFmt w:val="decimal"/>
      <w:lvlText w:val="(%1)"/>
      <w:lvlJc w:val="left"/>
      <w:pPr>
        <w:ind w:left="45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A5157D"/>
    <w:multiLevelType w:val="hybridMultilevel"/>
    <w:tmpl w:val="2A02F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55A66"/>
    <w:multiLevelType w:val="hybridMultilevel"/>
    <w:tmpl w:val="DA36FB46"/>
    <w:lvl w:ilvl="0" w:tplc="04090001">
      <w:start w:val="1"/>
      <w:numFmt w:val="bullet"/>
      <w:lvlText w:val=""/>
      <w:lvlJc w:val="left"/>
      <w:pPr>
        <w:ind w:left="819" w:hanging="360"/>
      </w:pPr>
      <w:rPr>
        <w:rFonts w:hint="default" w:ascii="Symbol" w:hAnsi="Symbol"/>
      </w:rPr>
    </w:lvl>
    <w:lvl w:ilvl="1" w:tplc="04090003" w:tentative="1">
      <w:start w:val="1"/>
      <w:numFmt w:val="bullet"/>
      <w:lvlText w:val="o"/>
      <w:lvlJc w:val="left"/>
      <w:pPr>
        <w:ind w:left="1539" w:hanging="360"/>
      </w:pPr>
      <w:rPr>
        <w:rFonts w:hint="default" w:ascii="Courier New" w:hAnsi="Courier New" w:cs="Courier New"/>
      </w:rPr>
    </w:lvl>
    <w:lvl w:ilvl="2" w:tplc="04090005" w:tentative="1">
      <w:start w:val="1"/>
      <w:numFmt w:val="bullet"/>
      <w:lvlText w:val=""/>
      <w:lvlJc w:val="left"/>
      <w:pPr>
        <w:ind w:left="2259" w:hanging="360"/>
      </w:pPr>
      <w:rPr>
        <w:rFonts w:hint="default" w:ascii="Wingdings" w:hAnsi="Wingdings"/>
      </w:rPr>
    </w:lvl>
    <w:lvl w:ilvl="3" w:tplc="04090001" w:tentative="1">
      <w:start w:val="1"/>
      <w:numFmt w:val="bullet"/>
      <w:lvlText w:val=""/>
      <w:lvlJc w:val="left"/>
      <w:pPr>
        <w:ind w:left="2979" w:hanging="360"/>
      </w:pPr>
      <w:rPr>
        <w:rFonts w:hint="default" w:ascii="Symbol" w:hAnsi="Symbol"/>
      </w:rPr>
    </w:lvl>
    <w:lvl w:ilvl="4" w:tplc="04090003" w:tentative="1">
      <w:start w:val="1"/>
      <w:numFmt w:val="bullet"/>
      <w:lvlText w:val="o"/>
      <w:lvlJc w:val="left"/>
      <w:pPr>
        <w:ind w:left="3699" w:hanging="360"/>
      </w:pPr>
      <w:rPr>
        <w:rFonts w:hint="default" w:ascii="Courier New" w:hAnsi="Courier New" w:cs="Courier New"/>
      </w:rPr>
    </w:lvl>
    <w:lvl w:ilvl="5" w:tplc="04090005" w:tentative="1">
      <w:start w:val="1"/>
      <w:numFmt w:val="bullet"/>
      <w:lvlText w:val=""/>
      <w:lvlJc w:val="left"/>
      <w:pPr>
        <w:ind w:left="4419" w:hanging="360"/>
      </w:pPr>
      <w:rPr>
        <w:rFonts w:hint="default" w:ascii="Wingdings" w:hAnsi="Wingdings"/>
      </w:rPr>
    </w:lvl>
    <w:lvl w:ilvl="6" w:tplc="04090001" w:tentative="1">
      <w:start w:val="1"/>
      <w:numFmt w:val="bullet"/>
      <w:lvlText w:val=""/>
      <w:lvlJc w:val="left"/>
      <w:pPr>
        <w:ind w:left="5139" w:hanging="360"/>
      </w:pPr>
      <w:rPr>
        <w:rFonts w:hint="default" w:ascii="Symbol" w:hAnsi="Symbol"/>
      </w:rPr>
    </w:lvl>
    <w:lvl w:ilvl="7" w:tplc="04090003" w:tentative="1">
      <w:start w:val="1"/>
      <w:numFmt w:val="bullet"/>
      <w:lvlText w:val="o"/>
      <w:lvlJc w:val="left"/>
      <w:pPr>
        <w:ind w:left="5859" w:hanging="360"/>
      </w:pPr>
      <w:rPr>
        <w:rFonts w:hint="default" w:ascii="Courier New" w:hAnsi="Courier New" w:cs="Courier New"/>
      </w:rPr>
    </w:lvl>
    <w:lvl w:ilvl="8" w:tplc="04090005" w:tentative="1">
      <w:start w:val="1"/>
      <w:numFmt w:val="bullet"/>
      <w:lvlText w:val=""/>
      <w:lvlJc w:val="left"/>
      <w:pPr>
        <w:ind w:left="6579" w:hanging="360"/>
      </w:pPr>
      <w:rPr>
        <w:rFonts w:hint="default" w:ascii="Wingdings" w:hAnsi="Wingdings"/>
      </w:rPr>
    </w:lvl>
  </w:abstractNum>
  <w:abstractNum w:abstractNumId="14" w15:restartNumberingAfterBreak="0">
    <w:nsid w:val="42AC7701"/>
    <w:multiLevelType w:val="hybridMultilevel"/>
    <w:tmpl w:val="4D88C116"/>
    <w:lvl w:ilvl="0" w:tplc="04090001">
      <w:start w:val="1"/>
      <w:numFmt w:val="bullet"/>
      <w:lvlText w:val=""/>
      <w:lvlJc w:val="left"/>
      <w:pPr>
        <w:ind w:left="819" w:hanging="360"/>
      </w:pPr>
      <w:rPr>
        <w:rFonts w:hint="default" w:ascii="Symbol" w:hAnsi="Symbol"/>
      </w:rPr>
    </w:lvl>
    <w:lvl w:ilvl="1" w:tplc="04090003" w:tentative="1">
      <w:start w:val="1"/>
      <w:numFmt w:val="bullet"/>
      <w:lvlText w:val="o"/>
      <w:lvlJc w:val="left"/>
      <w:pPr>
        <w:ind w:left="1539" w:hanging="360"/>
      </w:pPr>
      <w:rPr>
        <w:rFonts w:hint="default" w:ascii="Courier New" w:hAnsi="Courier New" w:cs="Courier New"/>
      </w:rPr>
    </w:lvl>
    <w:lvl w:ilvl="2" w:tplc="04090005" w:tentative="1">
      <w:start w:val="1"/>
      <w:numFmt w:val="bullet"/>
      <w:lvlText w:val=""/>
      <w:lvlJc w:val="left"/>
      <w:pPr>
        <w:ind w:left="2259" w:hanging="360"/>
      </w:pPr>
      <w:rPr>
        <w:rFonts w:hint="default" w:ascii="Wingdings" w:hAnsi="Wingdings"/>
      </w:rPr>
    </w:lvl>
    <w:lvl w:ilvl="3" w:tplc="04090001" w:tentative="1">
      <w:start w:val="1"/>
      <w:numFmt w:val="bullet"/>
      <w:lvlText w:val=""/>
      <w:lvlJc w:val="left"/>
      <w:pPr>
        <w:ind w:left="2979" w:hanging="360"/>
      </w:pPr>
      <w:rPr>
        <w:rFonts w:hint="default" w:ascii="Symbol" w:hAnsi="Symbol"/>
      </w:rPr>
    </w:lvl>
    <w:lvl w:ilvl="4" w:tplc="04090003" w:tentative="1">
      <w:start w:val="1"/>
      <w:numFmt w:val="bullet"/>
      <w:lvlText w:val="o"/>
      <w:lvlJc w:val="left"/>
      <w:pPr>
        <w:ind w:left="3699" w:hanging="360"/>
      </w:pPr>
      <w:rPr>
        <w:rFonts w:hint="default" w:ascii="Courier New" w:hAnsi="Courier New" w:cs="Courier New"/>
      </w:rPr>
    </w:lvl>
    <w:lvl w:ilvl="5" w:tplc="04090005" w:tentative="1">
      <w:start w:val="1"/>
      <w:numFmt w:val="bullet"/>
      <w:lvlText w:val=""/>
      <w:lvlJc w:val="left"/>
      <w:pPr>
        <w:ind w:left="4419" w:hanging="360"/>
      </w:pPr>
      <w:rPr>
        <w:rFonts w:hint="default" w:ascii="Wingdings" w:hAnsi="Wingdings"/>
      </w:rPr>
    </w:lvl>
    <w:lvl w:ilvl="6" w:tplc="04090001" w:tentative="1">
      <w:start w:val="1"/>
      <w:numFmt w:val="bullet"/>
      <w:lvlText w:val=""/>
      <w:lvlJc w:val="left"/>
      <w:pPr>
        <w:ind w:left="5139" w:hanging="360"/>
      </w:pPr>
      <w:rPr>
        <w:rFonts w:hint="default" w:ascii="Symbol" w:hAnsi="Symbol"/>
      </w:rPr>
    </w:lvl>
    <w:lvl w:ilvl="7" w:tplc="04090003" w:tentative="1">
      <w:start w:val="1"/>
      <w:numFmt w:val="bullet"/>
      <w:lvlText w:val="o"/>
      <w:lvlJc w:val="left"/>
      <w:pPr>
        <w:ind w:left="5859" w:hanging="360"/>
      </w:pPr>
      <w:rPr>
        <w:rFonts w:hint="default" w:ascii="Courier New" w:hAnsi="Courier New" w:cs="Courier New"/>
      </w:rPr>
    </w:lvl>
    <w:lvl w:ilvl="8" w:tplc="04090005" w:tentative="1">
      <w:start w:val="1"/>
      <w:numFmt w:val="bullet"/>
      <w:lvlText w:val=""/>
      <w:lvlJc w:val="left"/>
      <w:pPr>
        <w:ind w:left="6579" w:hanging="360"/>
      </w:pPr>
      <w:rPr>
        <w:rFonts w:hint="default" w:ascii="Wingdings" w:hAnsi="Wingdings"/>
      </w:rPr>
    </w:lvl>
  </w:abstractNum>
  <w:abstractNum w:abstractNumId="15" w15:restartNumberingAfterBreak="0">
    <w:nsid w:val="45214C8B"/>
    <w:multiLevelType w:val="hybridMultilevel"/>
    <w:tmpl w:val="99AAAFAA"/>
    <w:lvl w:ilvl="0" w:tplc="04090001">
      <w:start w:val="1"/>
      <w:numFmt w:val="bullet"/>
      <w:lvlText w:val=""/>
      <w:lvlJc w:val="left"/>
      <w:pPr>
        <w:ind w:left="819" w:hanging="360"/>
      </w:pPr>
      <w:rPr>
        <w:rFonts w:hint="default" w:ascii="Symbol" w:hAnsi="Symbol"/>
      </w:rPr>
    </w:lvl>
    <w:lvl w:ilvl="1" w:tplc="04090003" w:tentative="1">
      <w:start w:val="1"/>
      <w:numFmt w:val="bullet"/>
      <w:lvlText w:val="o"/>
      <w:lvlJc w:val="left"/>
      <w:pPr>
        <w:ind w:left="1539" w:hanging="360"/>
      </w:pPr>
      <w:rPr>
        <w:rFonts w:hint="default" w:ascii="Courier New" w:hAnsi="Courier New" w:cs="Courier New"/>
      </w:rPr>
    </w:lvl>
    <w:lvl w:ilvl="2" w:tplc="04090005" w:tentative="1">
      <w:start w:val="1"/>
      <w:numFmt w:val="bullet"/>
      <w:lvlText w:val=""/>
      <w:lvlJc w:val="left"/>
      <w:pPr>
        <w:ind w:left="2259" w:hanging="360"/>
      </w:pPr>
      <w:rPr>
        <w:rFonts w:hint="default" w:ascii="Wingdings" w:hAnsi="Wingdings"/>
      </w:rPr>
    </w:lvl>
    <w:lvl w:ilvl="3" w:tplc="04090001" w:tentative="1">
      <w:start w:val="1"/>
      <w:numFmt w:val="bullet"/>
      <w:lvlText w:val=""/>
      <w:lvlJc w:val="left"/>
      <w:pPr>
        <w:ind w:left="2979" w:hanging="360"/>
      </w:pPr>
      <w:rPr>
        <w:rFonts w:hint="default" w:ascii="Symbol" w:hAnsi="Symbol"/>
      </w:rPr>
    </w:lvl>
    <w:lvl w:ilvl="4" w:tplc="04090003" w:tentative="1">
      <w:start w:val="1"/>
      <w:numFmt w:val="bullet"/>
      <w:lvlText w:val="o"/>
      <w:lvlJc w:val="left"/>
      <w:pPr>
        <w:ind w:left="3699" w:hanging="360"/>
      </w:pPr>
      <w:rPr>
        <w:rFonts w:hint="default" w:ascii="Courier New" w:hAnsi="Courier New" w:cs="Courier New"/>
      </w:rPr>
    </w:lvl>
    <w:lvl w:ilvl="5" w:tplc="04090005" w:tentative="1">
      <w:start w:val="1"/>
      <w:numFmt w:val="bullet"/>
      <w:lvlText w:val=""/>
      <w:lvlJc w:val="left"/>
      <w:pPr>
        <w:ind w:left="4419" w:hanging="360"/>
      </w:pPr>
      <w:rPr>
        <w:rFonts w:hint="default" w:ascii="Wingdings" w:hAnsi="Wingdings"/>
      </w:rPr>
    </w:lvl>
    <w:lvl w:ilvl="6" w:tplc="04090001" w:tentative="1">
      <w:start w:val="1"/>
      <w:numFmt w:val="bullet"/>
      <w:lvlText w:val=""/>
      <w:lvlJc w:val="left"/>
      <w:pPr>
        <w:ind w:left="5139" w:hanging="360"/>
      </w:pPr>
      <w:rPr>
        <w:rFonts w:hint="default" w:ascii="Symbol" w:hAnsi="Symbol"/>
      </w:rPr>
    </w:lvl>
    <w:lvl w:ilvl="7" w:tplc="04090003" w:tentative="1">
      <w:start w:val="1"/>
      <w:numFmt w:val="bullet"/>
      <w:lvlText w:val="o"/>
      <w:lvlJc w:val="left"/>
      <w:pPr>
        <w:ind w:left="5859" w:hanging="360"/>
      </w:pPr>
      <w:rPr>
        <w:rFonts w:hint="default" w:ascii="Courier New" w:hAnsi="Courier New" w:cs="Courier New"/>
      </w:rPr>
    </w:lvl>
    <w:lvl w:ilvl="8" w:tplc="04090005" w:tentative="1">
      <w:start w:val="1"/>
      <w:numFmt w:val="bullet"/>
      <w:lvlText w:val=""/>
      <w:lvlJc w:val="left"/>
      <w:pPr>
        <w:ind w:left="6579" w:hanging="360"/>
      </w:pPr>
      <w:rPr>
        <w:rFonts w:hint="default" w:ascii="Wingdings" w:hAnsi="Wingdings"/>
      </w:rPr>
    </w:lvl>
  </w:abstractNum>
  <w:abstractNum w:abstractNumId="16" w15:restartNumberingAfterBreak="0">
    <w:nsid w:val="4D2B3FCF"/>
    <w:multiLevelType w:val="hybridMultilevel"/>
    <w:tmpl w:val="37CE377A"/>
    <w:lvl w:ilvl="0" w:tplc="A6D49BE6">
      <w:numFmt w:val="bullet"/>
      <w:lvlText w:val="•"/>
      <w:lvlJc w:val="left"/>
      <w:pPr>
        <w:ind w:left="356" w:hanging="257"/>
      </w:pPr>
      <w:rPr>
        <w:rFonts w:hint="default" w:ascii="Arial" w:hAnsi="Arial" w:eastAsia="Arial" w:cs="Arial"/>
        <w:color w:val="231F20"/>
        <w:w w:val="134"/>
        <w:sz w:val="24"/>
        <w:szCs w:val="24"/>
        <w:lang w:val="en-US" w:eastAsia="en-US" w:bidi="ar-SA"/>
      </w:rPr>
    </w:lvl>
    <w:lvl w:ilvl="1" w:tplc="2DD2230C">
      <w:numFmt w:val="bullet"/>
      <w:lvlText w:val="•"/>
      <w:lvlJc w:val="left"/>
      <w:pPr>
        <w:ind w:left="1404" w:hanging="257"/>
      </w:pPr>
      <w:rPr>
        <w:rFonts w:hint="default"/>
        <w:lang w:val="en-US" w:eastAsia="en-US" w:bidi="ar-SA"/>
      </w:rPr>
    </w:lvl>
    <w:lvl w:ilvl="2" w:tplc="DA3A6DBC">
      <w:numFmt w:val="bullet"/>
      <w:lvlText w:val="•"/>
      <w:lvlJc w:val="left"/>
      <w:pPr>
        <w:ind w:left="2448" w:hanging="257"/>
      </w:pPr>
      <w:rPr>
        <w:rFonts w:hint="default"/>
        <w:lang w:val="en-US" w:eastAsia="en-US" w:bidi="ar-SA"/>
      </w:rPr>
    </w:lvl>
    <w:lvl w:ilvl="3" w:tplc="35CA12E4">
      <w:numFmt w:val="bullet"/>
      <w:lvlText w:val="•"/>
      <w:lvlJc w:val="left"/>
      <w:pPr>
        <w:ind w:left="3492" w:hanging="257"/>
      </w:pPr>
      <w:rPr>
        <w:rFonts w:hint="default"/>
        <w:lang w:val="en-US" w:eastAsia="en-US" w:bidi="ar-SA"/>
      </w:rPr>
    </w:lvl>
    <w:lvl w:ilvl="4" w:tplc="F112C95E">
      <w:numFmt w:val="bullet"/>
      <w:lvlText w:val="•"/>
      <w:lvlJc w:val="left"/>
      <w:pPr>
        <w:ind w:left="4536" w:hanging="257"/>
      </w:pPr>
      <w:rPr>
        <w:rFonts w:hint="default"/>
        <w:lang w:val="en-US" w:eastAsia="en-US" w:bidi="ar-SA"/>
      </w:rPr>
    </w:lvl>
    <w:lvl w:ilvl="5" w:tplc="B894BC18">
      <w:numFmt w:val="bullet"/>
      <w:lvlText w:val="•"/>
      <w:lvlJc w:val="left"/>
      <w:pPr>
        <w:ind w:left="5580" w:hanging="257"/>
      </w:pPr>
      <w:rPr>
        <w:rFonts w:hint="default"/>
        <w:lang w:val="en-US" w:eastAsia="en-US" w:bidi="ar-SA"/>
      </w:rPr>
    </w:lvl>
    <w:lvl w:ilvl="6" w:tplc="9E525A62">
      <w:numFmt w:val="bullet"/>
      <w:lvlText w:val="•"/>
      <w:lvlJc w:val="left"/>
      <w:pPr>
        <w:ind w:left="6624" w:hanging="257"/>
      </w:pPr>
      <w:rPr>
        <w:rFonts w:hint="default"/>
        <w:lang w:val="en-US" w:eastAsia="en-US" w:bidi="ar-SA"/>
      </w:rPr>
    </w:lvl>
    <w:lvl w:ilvl="7" w:tplc="D43C9C64">
      <w:numFmt w:val="bullet"/>
      <w:lvlText w:val="•"/>
      <w:lvlJc w:val="left"/>
      <w:pPr>
        <w:ind w:left="7668" w:hanging="257"/>
      </w:pPr>
      <w:rPr>
        <w:rFonts w:hint="default"/>
        <w:lang w:val="en-US" w:eastAsia="en-US" w:bidi="ar-SA"/>
      </w:rPr>
    </w:lvl>
    <w:lvl w:ilvl="8" w:tplc="1EE81E7E">
      <w:numFmt w:val="bullet"/>
      <w:lvlText w:val="•"/>
      <w:lvlJc w:val="left"/>
      <w:pPr>
        <w:ind w:left="8712" w:hanging="257"/>
      </w:pPr>
      <w:rPr>
        <w:rFonts w:hint="default"/>
        <w:lang w:val="en-US" w:eastAsia="en-US" w:bidi="ar-SA"/>
      </w:rPr>
    </w:lvl>
  </w:abstractNum>
  <w:abstractNum w:abstractNumId="17" w15:restartNumberingAfterBreak="0">
    <w:nsid w:val="51740521"/>
    <w:multiLevelType w:val="hybridMultilevel"/>
    <w:tmpl w:val="E85812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4DC5441"/>
    <w:multiLevelType w:val="hybridMultilevel"/>
    <w:tmpl w:val="34F60D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B674110"/>
    <w:multiLevelType w:val="hybridMultilevel"/>
    <w:tmpl w:val="6330AE0E"/>
    <w:lvl w:ilvl="0" w:tplc="04090001">
      <w:start w:val="1"/>
      <w:numFmt w:val="bullet"/>
      <w:lvlText w:val=""/>
      <w:lvlJc w:val="left"/>
      <w:pPr>
        <w:ind w:left="1179" w:hanging="360"/>
      </w:pPr>
      <w:rPr>
        <w:rFonts w:hint="default" w:ascii="Symbol" w:hAnsi="Symbol"/>
      </w:rPr>
    </w:lvl>
    <w:lvl w:ilvl="1" w:tplc="04090003" w:tentative="1">
      <w:start w:val="1"/>
      <w:numFmt w:val="bullet"/>
      <w:lvlText w:val="o"/>
      <w:lvlJc w:val="left"/>
      <w:pPr>
        <w:ind w:left="1899" w:hanging="360"/>
      </w:pPr>
      <w:rPr>
        <w:rFonts w:hint="default" w:ascii="Courier New" w:hAnsi="Courier New" w:cs="Courier New"/>
      </w:rPr>
    </w:lvl>
    <w:lvl w:ilvl="2" w:tplc="04090005" w:tentative="1">
      <w:start w:val="1"/>
      <w:numFmt w:val="bullet"/>
      <w:lvlText w:val=""/>
      <w:lvlJc w:val="left"/>
      <w:pPr>
        <w:ind w:left="2619" w:hanging="360"/>
      </w:pPr>
      <w:rPr>
        <w:rFonts w:hint="default" w:ascii="Wingdings" w:hAnsi="Wingdings"/>
      </w:rPr>
    </w:lvl>
    <w:lvl w:ilvl="3" w:tplc="04090001" w:tentative="1">
      <w:start w:val="1"/>
      <w:numFmt w:val="bullet"/>
      <w:lvlText w:val=""/>
      <w:lvlJc w:val="left"/>
      <w:pPr>
        <w:ind w:left="3339" w:hanging="360"/>
      </w:pPr>
      <w:rPr>
        <w:rFonts w:hint="default" w:ascii="Symbol" w:hAnsi="Symbol"/>
      </w:rPr>
    </w:lvl>
    <w:lvl w:ilvl="4" w:tplc="04090003" w:tentative="1">
      <w:start w:val="1"/>
      <w:numFmt w:val="bullet"/>
      <w:lvlText w:val="o"/>
      <w:lvlJc w:val="left"/>
      <w:pPr>
        <w:ind w:left="4059" w:hanging="360"/>
      </w:pPr>
      <w:rPr>
        <w:rFonts w:hint="default" w:ascii="Courier New" w:hAnsi="Courier New" w:cs="Courier New"/>
      </w:rPr>
    </w:lvl>
    <w:lvl w:ilvl="5" w:tplc="04090005" w:tentative="1">
      <w:start w:val="1"/>
      <w:numFmt w:val="bullet"/>
      <w:lvlText w:val=""/>
      <w:lvlJc w:val="left"/>
      <w:pPr>
        <w:ind w:left="4779" w:hanging="360"/>
      </w:pPr>
      <w:rPr>
        <w:rFonts w:hint="default" w:ascii="Wingdings" w:hAnsi="Wingdings"/>
      </w:rPr>
    </w:lvl>
    <w:lvl w:ilvl="6" w:tplc="04090001" w:tentative="1">
      <w:start w:val="1"/>
      <w:numFmt w:val="bullet"/>
      <w:lvlText w:val=""/>
      <w:lvlJc w:val="left"/>
      <w:pPr>
        <w:ind w:left="5499" w:hanging="360"/>
      </w:pPr>
      <w:rPr>
        <w:rFonts w:hint="default" w:ascii="Symbol" w:hAnsi="Symbol"/>
      </w:rPr>
    </w:lvl>
    <w:lvl w:ilvl="7" w:tplc="04090003" w:tentative="1">
      <w:start w:val="1"/>
      <w:numFmt w:val="bullet"/>
      <w:lvlText w:val="o"/>
      <w:lvlJc w:val="left"/>
      <w:pPr>
        <w:ind w:left="6219" w:hanging="360"/>
      </w:pPr>
      <w:rPr>
        <w:rFonts w:hint="default" w:ascii="Courier New" w:hAnsi="Courier New" w:cs="Courier New"/>
      </w:rPr>
    </w:lvl>
    <w:lvl w:ilvl="8" w:tplc="04090005" w:tentative="1">
      <w:start w:val="1"/>
      <w:numFmt w:val="bullet"/>
      <w:lvlText w:val=""/>
      <w:lvlJc w:val="left"/>
      <w:pPr>
        <w:ind w:left="6939" w:hanging="360"/>
      </w:pPr>
      <w:rPr>
        <w:rFonts w:hint="default" w:ascii="Wingdings" w:hAnsi="Wingdings"/>
      </w:rPr>
    </w:lvl>
  </w:abstractNum>
  <w:abstractNum w:abstractNumId="20" w15:restartNumberingAfterBreak="0">
    <w:nsid w:val="5C2828A6"/>
    <w:multiLevelType w:val="hybridMultilevel"/>
    <w:tmpl w:val="CB0ABC08"/>
    <w:lvl w:ilvl="0" w:tplc="A5760ECE">
      <w:start w:val="1"/>
      <w:numFmt w:val="decimal"/>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21" w15:restartNumberingAfterBreak="0">
    <w:nsid w:val="5F410FCE"/>
    <w:multiLevelType w:val="hybridMultilevel"/>
    <w:tmpl w:val="EFB0C1FA"/>
    <w:lvl w:ilvl="0" w:tplc="04090001">
      <w:start w:val="1"/>
      <w:numFmt w:val="bullet"/>
      <w:lvlText w:val=""/>
      <w:lvlJc w:val="left"/>
      <w:pPr>
        <w:ind w:left="819" w:hanging="360"/>
      </w:pPr>
      <w:rPr>
        <w:rFonts w:hint="default" w:ascii="Symbol" w:hAnsi="Symbol"/>
      </w:rPr>
    </w:lvl>
    <w:lvl w:ilvl="1" w:tplc="04090003" w:tentative="1">
      <w:start w:val="1"/>
      <w:numFmt w:val="bullet"/>
      <w:lvlText w:val="o"/>
      <w:lvlJc w:val="left"/>
      <w:pPr>
        <w:ind w:left="1539" w:hanging="360"/>
      </w:pPr>
      <w:rPr>
        <w:rFonts w:hint="default" w:ascii="Courier New" w:hAnsi="Courier New" w:cs="Courier New"/>
      </w:rPr>
    </w:lvl>
    <w:lvl w:ilvl="2" w:tplc="04090005" w:tentative="1">
      <w:start w:val="1"/>
      <w:numFmt w:val="bullet"/>
      <w:lvlText w:val=""/>
      <w:lvlJc w:val="left"/>
      <w:pPr>
        <w:ind w:left="2259" w:hanging="360"/>
      </w:pPr>
      <w:rPr>
        <w:rFonts w:hint="default" w:ascii="Wingdings" w:hAnsi="Wingdings"/>
      </w:rPr>
    </w:lvl>
    <w:lvl w:ilvl="3" w:tplc="04090001" w:tentative="1">
      <w:start w:val="1"/>
      <w:numFmt w:val="bullet"/>
      <w:lvlText w:val=""/>
      <w:lvlJc w:val="left"/>
      <w:pPr>
        <w:ind w:left="2979" w:hanging="360"/>
      </w:pPr>
      <w:rPr>
        <w:rFonts w:hint="default" w:ascii="Symbol" w:hAnsi="Symbol"/>
      </w:rPr>
    </w:lvl>
    <w:lvl w:ilvl="4" w:tplc="04090003" w:tentative="1">
      <w:start w:val="1"/>
      <w:numFmt w:val="bullet"/>
      <w:lvlText w:val="o"/>
      <w:lvlJc w:val="left"/>
      <w:pPr>
        <w:ind w:left="3699" w:hanging="360"/>
      </w:pPr>
      <w:rPr>
        <w:rFonts w:hint="default" w:ascii="Courier New" w:hAnsi="Courier New" w:cs="Courier New"/>
      </w:rPr>
    </w:lvl>
    <w:lvl w:ilvl="5" w:tplc="04090005" w:tentative="1">
      <w:start w:val="1"/>
      <w:numFmt w:val="bullet"/>
      <w:lvlText w:val=""/>
      <w:lvlJc w:val="left"/>
      <w:pPr>
        <w:ind w:left="4419" w:hanging="360"/>
      </w:pPr>
      <w:rPr>
        <w:rFonts w:hint="default" w:ascii="Wingdings" w:hAnsi="Wingdings"/>
      </w:rPr>
    </w:lvl>
    <w:lvl w:ilvl="6" w:tplc="04090001" w:tentative="1">
      <w:start w:val="1"/>
      <w:numFmt w:val="bullet"/>
      <w:lvlText w:val=""/>
      <w:lvlJc w:val="left"/>
      <w:pPr>
        <w:ind w:left="5139" w:hanging="360"/>
      </w:pPr>
      <w:rPr>
        <w:rFonts w:hint="default" w:ascii="Symbol" w:hAnsi="Symbol"/>
      </w:rPr>
    </w:lvl>
    <w:lvl w:ilvl="7" w:tplc="04090003" w:tentative="1">
      <w:start w:val="1"/>
      <w:numFmt w:val="bullet"/>
      <w:lvlText w:val="o"/>
      <w:lvlJc w:val="left"/>
      <w:pPr>
        <w:ind w:left="5859" w:hanging="360"/>
      </w:pPr>
      <w:rPr>
        <w:rFonts w:hint="default" w:ascii="Courier New" w:hAnsi="Courier New" w:cs="Courier New"/>
      </w:rPr>
    </w:lvl>
    <w:lvl w:ilvl="8" w:tplc="04090005" w:tentative="1">
      <w:start w:val="1"/>
      <w:numFmt w:val="bullet"/>
      <w:lvlText w:val=""/>
      <w:lvlJc w:val="left"/>
      <w:pPr>
        <w:ind w:left="6579" w:hanging="360"/>
      </w:pPr>
      <w:rPr>
        <w:rFonts w:hint="default" w:ascii="Wingdings" w:hAnsi="Wingdings"/>
      </w:rPr>
    </w:lvl>
  </w:abstractNum>
  <w:abstractNum w:abstractNumId="22" w15:restartNumberingAfterBreak="0">
    <w:nsid w:val="64B96C60"/>
    <w:multiLevelType w:val="hybridMultilevel"/>
    <w:tmpl w:val="EDA46662"/>
    <w:lvl w:ilvl="0" w:tplc="04090001">
      <w:start w:val="1"/>
      <w:numFmt w:val="bullet"/>
      <w:lvlText w:val=""/>
      <w:lvlJc w:val="left"/>
      <w:pPr>
        <w:ind w:left="819" w:hanging="360"/>
      </w:pPr>
      <w:rPr>
        <w:rFonts w:hint="default" w:ascii="Symbol" w:hAnsi="Symbol"/>
      </w:rPr>
    </w:lvl>
    <w:lvl w:ilvl="1" w:tplc="04090003" w:tentative="1">
      <w:start w:val="1"/>
      <w:numFmt w:val="bullet"/>
      <w:lvlText w:val="o"/>
      <w:lvlJc w:val="left"/>
      <w:pPr>
        <w:ind w:left="1539" w:hanging="360"/>
      </w:pPr>
      <w:rPr>
        <w:rFonts w:hint="default" w:ascii="Courier New" w:hAnsi="Courier New" w:cs="Courier New"/>
      </w:rPr>
    </w:lvl>
    <w:lvl w:ilvl="2" w:tplc="04090005" w:tentative="1">
      <w:start w:val="1"/>
      <w:numFmt w:val="bullet"/>
      <w:lvlText w:val=""/>
      <w:lvlJc w:val="left"/>
      <w:pPr>
        <w:ind w:left="2259" w:hanging="360"/>
      </w:pPr>
      <w:rPr>
        <w:rFonts w:hint="default" w:ascii="Wingdings" w:hAnsi="Wingdings"/>
      </w:rPr>
    </w:lvl>
    <w:lvl w:ilvl="3" w:tplc="04090001" w:tentative="1">
      <w:start w:val="1"/>
      <w:numFmt w:val="bullet"/>
      <w:lvlText w:val=""/>
      <w:lvlJc w:val="left"/>
      <w:pPr>
        <w:ind w:left="2979" w:hanging="360"/>
      </w:pPr>
      <w:rPr>
        <w:rFonts w:hint="default" w:ascii="Symbol" w:hAnsi="Symbol"/>
      </w:rPr>
    </w:lvl>
    <w:lvl w:ilvl="4" w:tplc="04090003" w:tentative="1">
      <w:start w:val="1"/>
      <w:numFmt w:val="bullet"/>
      <w:lvlText w:val="o"/>
      <w:lvlJc w:val="left"/>
      <w:pPr>
        <w:ind w:left="3699" w:hanging="360"/>
      </w:pPr>
      <w:rPr>
        <w:rFonts w:hint="default" w:ascii="Courier New" w:hAnsi="Courier New" w:cs="Courier New"/>
      </w:rPr>
    </w:lvl>
    <w:lvl w:ilvl="5" w:tplc="04090005" w:tentative="1">
      <w:start w:val="1"/>
      <w:numFmt w:val="bullet"/>
      <w:lvlText w:val=""/>
      <w:lvlJc w:val="left"/>
      <w:pPr>
        <w:ind w:left="4419" w:hanging="360"/>
      </w:pPr>
      <w:rPr>
        <w:rFonts w:hint="default" w:ascii="Wingdings" w:hAnsi="Wingdings"/>
      </w:rPr>
    </w:lvl>
    <w:lvl w:ilvl="6" w:tplc="04090001" w:tentative="1">
      <w:start w:val="1"/>
      <w:numFmt w:val="bullet"/>
      <w:lvlText w:val=""/>
      <w:lvlJc w:val="left"/>
      <w:pPr>
        <w:ind w:left="5139" w:hanging="360"/>
      </w:pPr>
      <w:rPr>
        <w:rFonts w:hint="default" w:ascii="Symbol" w:hAnsi="Symbol"/>
      </w:rPr>
    </w:lvl>
    <w:lvl w:ilvl="7" w:tplc="04090003" w:tentative="1">
      <w:start w:val="1"/>
      <w:numFmt w:val="bullet"/>
      <w:lvlText w:val="o"/>
      <w:lvlJc w:val="left"/>
      <w:pPr>
        <w:ind w:left="5859" w:hanging="360"/>
      </w:pPr>
      <w:rPr>
        <w:rFonts w:hint="default" w:ascii="Courier New" w:hAnsi="Courier New" w:cs="Courier New"/>
      </w:rPr>
    </w:lvl>
    <w:lvl w:ilvl="8" w:tplc="04090005" w:tentative="1">
      <w:start w:val="1"/>
      <w:numFmt w:val="bullet"/>
      <w:lvlText w:val=""/>
      <w:lvlJc w:val="left"/>
      <w:pPr>
        <w:ind w:left="6579" w:hanging="360"/>
      </w:pPr>
      <w:rPr>
        <w:rFonts w:hint="default" w:ascii="Wingdings" w:hAnsi="Wingdings"/>
      </w:rPr>
    </w:lvl>
  </w:abstractNum>
  <w:abstractNum w:abstractNumId="23" w15:restartNumberingAfterBreak="0">
    <w:nsid w:val="65DA25A0"/>
    <w:multiLevelType w:val="hybridMultilevel"/>
    <w:tmpl w:val="416414E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E1862D1"/>
    <w:multiLevelType w:val="hybridMultilevel"/>
    <w:tmpl w:val="8B920772"/>
    <w:lvl w:ilvl="0" w:tplc="04090001">
      <w:start w:val="1"/>
      <w:numFmt w:val="bullet"/>
      <w:lvlText w:val=""/>
      <w:lvlJc w:val="left"/>
      <w:pPr>
        <w:ind w:left="819" w:hanging="360"/>
      </w:pPr>
      <w:rPr>
        <w:rFonts w:hint="default" w:ascii="Symbol" w:hAnsi="Symbol"/>
      </w:rPr>
    </w:lvl>
    <w:lvl w:ilvl="1" w:tplc="04090003" w:tentative="1">
      <w:start w:val="1"/>
      <w:numFmt w:val="bullet"/>
      <w:lvlText w:val="o"/>
      <w:lvlJc w:val="left"/>
      <w:pPr>
        <w:ind w:left="1539" w:hanging="360"/>
      </w:pPr>
      <w:rPr>
        <w:rFonts w:hint="default" w:ascii="Courier New" w:hAnsi="Courier New" w:cs="Courier New"/>
      </w:rPr>
    </w:lvl>
    <w:lvl w:ilvl="2" w:tplc="04090005" w:tentative="1">
      <w:start w:val="1"/>
      <w:numFmt w:val="bullet"/>
      <w:lvlText w:val=""/>
      <w:lvlJc w:val="left"/>
      <w:pPr>
        <w:ind w:left="2259" w:hanging="360"/>
      </w:pPr>
      <w:rPr>
        <w:rFonts w:hint="default" w:ascii="Wingdings" w:hAnsi="Wingdings"/>
      </w:rPr>
    </w:lvl>
    <w:lvl w:ilvl="3" w:tplc="04090001" w:tentative="1">
      <w:start w:val="1"/>
      <w:numFmt w:val="bullet"/>
      <w:lvlText w:val=""/>
      <w:lvlJc w:val="left"/>
      <w:pPr>
        <w:ind w:left="2979" w:hanging="360"/>
      </w:pPr>
      <w:rPr>
        <w:rFonts w:hint="default" w:ascii="Symbol" w:hAnsi="Symbol"/>
      </w:rPr>
    </w:lvl>
    <w:lvl w:ilvl="4" w:tplc="04090003" w:tentative="1">
      <w:start w:val="1"/>
      <w:numFmt w:val="bullet"/>
      <w:lvlText w:val="o"/>
      <w:lvlJc w:val="left"/>
      <w:pPr>
        <w:ind w:left="3699" w:hanging="360"/>
      </w:pPr>
      <w:rPr>
        <w:rFonts w:hint="default" w:ascii="Courier New" w:hAnsi="Courier New" w:cs="Courier New"/>
      </w:rPr>
    </w:lvl>
    <w:lvl w:ilvl="5" w:tplc="04090005" w:tentative="1">
      <w:start w:val="1"/>
      <w:numFmt w:val="bullet"/>
      <w:lvlText w:val=""/>
      <w:lvlJc w:val="left"/>
      <w:pPr>
        <w:ind w:left="4419" w:hanging="360"/>
      </w:pPr>
      <w:rPr>
        <w:rFonts w:hint="default" w:ascii="Wingdings" w:hAnsi="Wingdings"/>
      </w:rPr>
    </w:lvl>
    <w:lvl w:ilvl="6" w:tplc="04090001" w:tentative="1">
      <w:start w:val="1"/>
      <w:numFmt w:val="bullet"/>
      <w:lvlText w:val=""/>
      <w:lvlJc w:val="left"/>
      <w:pPr>
        <w:ind w:left="5139" w:hanging="360"/>
      </w:pPr>
      <w:rPr>
        <w:rFonts w:hint="default" w:ascii="Symbol" w:hAnsi="Symbol"/>
      </w:rPr>
    </w:lvl>
    <w:lvl w:ilvl="7" w:tplc="04090003" w:tentative="1">
      <w:start w:val="1"/>
      <w:numFmt w:val="bullet"/>
      <w:lvlText w:val="o"/>
      <w:lvlJc w:val="left"/>
      <w:pPr>
        <w:ind w:left="5859" w:hanging="360"/>
      </w:pPr>
      <w:rPr>
        <w:rFonts w:hint="default" w:ascii="Courier New" w:hAnsi="Courier New" w:cs="Courier New"/>
      </w:rPr>
    </w:lvl>
    <w:lvl w:ilvl="8" w:tplc="04090005" w:tentative="1">
      <w:start w:val="1"/>
      <w:numFmt w:val="bullet"/>
      <w:lvlText w:val=""/>
      <w:lvlJc w:val="left"/>
      <w:pPr>
        <w:ind w:left="6579" w:hanging="360"/>
      </w:pPr>
      <w:rPr>
        <w:rFonts w:hint="default" w:ascii="Wingdings" w:hAnsi="Wingdings"/>
      </w:rPr>
    </w:lvl>
  </w:abstractNum>
  <w:abstractNum w:abstractNumId="25" w15:restartNumberingAfterBreak="0">
    <w:nsid w:val="70E54C20"/>
    <w:multiLevelType w:val="hybridMultilevel"/>
    <w:tmpl w:val="533ECCD4"/>
    <w:lvl w:ilvl="0" w:tplc="04090001">
      <w:start w:val="1"/>
      <w:numFmt w:val="bullet"/>
      <w:lvlText w:val=""/>
      <w:lvlJc w:val="left"/>
      <w:pPr>
        <w:ind w:left="864" w:hanging="360"/>
      </w:pPr>
      <w:rPr>
        <w:rFonts w:hint="default" w:ascii="Symbol" w:hAnsi="Symbol"/>
      </w:rPr>
    </w:lvl>
    <w:lvl w:ilvl="1" w:tplc="04090003" w:tentative="1">
      <w:start w:val="1"/>
      <w:numFmt w:val="bullet"/>
      <w:lvlText w:val="o"/>
      <w:lvlJc w:val="left"/>
      <w:pPr>
        <w:ind w:left="1584" w:hanging="360"/>
      </w:pPr>
      <w:rPr>
        <w:rFonts w:hint="default" w:ascii="Courier New" w:hAnsi="Courier New" w:cs="Courier New"/>
      </w:rPr>
    </w:lvl>
    <w:lvl w:ilvl="2" w:tplc="04090005" w:tentative="1">
      <w:start w:val="1"/>
      <w:numFmt w:val="bullet"/>
      <w:lvlText w:val=""/>
      <w:lvlJc w:val="left"/>
      <w:pPr>
        <w:ind w:left="2304" w:hanging="360"/>
      </w:pPr>
      <w:rPr>
        <w:rFonts w:hint="default" w:ascii="Wingdings" w:hAnsi="Wingdings"/>
      </w:rPr>
    </w:lvl>
    <w:lvl w:ilvl="3" w:tplc="04090001" w:tentative="1">
      <w:start w:val="1"/>
      <w:numFmt w:val="bullet"/>
      <w:lvlText w:val=""/>
      <w:lvlJc w:val="left"/>
      <w:pPr>
        <w:ind w:left="3024" w:hanging="360"/>
      </w:pPr>
      <w:rPr>
        <w:rFonts w:hint="default" w:ascii="Symbol" w:hAnsi="Symbol"/>
      </w:rPr>
    </w:lvl>
    <w:lvl w:ilvl="4" w:tplc="04090003" w:tentative="1">
      <w:start w:val="1"/>
      <w:numFmt w:val="bullet"/>
      <w:lvlText w:val="o"/>
      <w:lvlJc w:val="left"/>
      <w:pPr>
        <w:ind w:left="3744" w:hanging="360"/>
      </w:pPr>
      <w:rPr>
        <w:rFonts w:hint="default" w:ascii="Courier New" w:hAnsi="Courier New" w:cs="Courier New"/>
      </w:rPr>
    </w:lvl>
    <w:lvl w:ilvl="5" w:tplc="04090005" w:tentative="1">
      <w:start w:val="1"/>
      <w:numFmt w:val="bullet"/>
      <w:lvlText w:val=""/>
      <w:lvlJc w:val="left"/>
      <w:pPr>
        <w:ind w:left="4464" w:hanging="360"/>
      </w:pPr>
      <w:rPr>
        <w:rFonts w:hint="default" w:ascii="Wingdings" w:hAnsi="Wingdings"/>
      </w:rPr>
    </w:lvl>
    <w:lvl w:ilvl="6" w:tplc="04090001" w:tentative="1">
      <w:start w:val="1"/>
      <w:numFmt w:val="bullet"/>
      <w:lvlText w:val=""/>
      <w:lvlJc w:val="left"/>
      <w:pPr>
        <w:ind w:left="5184" w:hanging="360"/>
      </w:pPr>
      <w:rPr>
        <w:rFonts w:hint="default" w:ascii="Symbol" w:hAnsi="Symbol"/>
      </w:rPr>
    </w:lvl>
    <w:lvl w:ilvl="7" w:tplc="04090003" w:tentative="1">
      <w:start w:val="1"/>
      <w:numFmt w:val="bullet"/>
      <w:lvlText w:val="o"/>
      <w:lvlJc w:val="left"/>
      <w:pPr>
        <w:ind w:left="5904" w:hanging="360"/>
      </w:pPr>
      <w:rPr>
        <w:rFonts w:hint="default" w:ascii="Courier New" w:hAnsi="Courier New" w:cs="Courier New"/>
      </w:rPr>
    </w:lvl>
    <w:lvl w:ilvl="8" w:tplc="04090005" w:tentative="1">
      <w:start w:val="1"/>
      <w:numFmt w:val="bullet"/>
      <w:lvlText w:val=""/>
      <w:lvlJc w:val="left"/>
      <w:pPr>
        <w:ind w:left="6624" w:hanging="360"/>
      </w:pPr>
      <w:rPr>
        <w:rFonts w:hint="default" w:ascii="Wingdings" w:hAnsi="Wingdings"/>
      </w:rPr>
    </w:lvl>
  </w:abstractNum>
  <w:abstractNum w:abstractNumId="26" w15:restartNumberingAfterBreak="0">
    <w:nsid w:val="744C4707"/>
    <w:multiLevelType w:val="hybridMultilevel"/>
    <w:tmpl w:val="50005E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6944AD8"/>
    <w:multiLevelType w:val="hybridMultilevel"/>
    <w:tmpl w:val="0EFE7B7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CE95820"/>
    <w:multiLevelType w:val="hybridMultilevel"/>
    <w:tmpl w:val="FB72D26E"/>
    <w:lvl w:ilvl="0" w:tplc="04090001">
      <w:start w:val="1"/>
      <w:numFmt w:val="bullet"/>
      <w:lvlText w:val=""/>
      <w:lvlJc w:val="left"/>
      <w:pPr>
        <w:ind w:left="819" w:hanging="360"/>
      </w:pPr>
      <w:rPr>
        <w:rFonts w:hint="default" w:ascii="Symbol" w:hAnsi="Symbol"/>
      </w:rPr>
    </w:lvl>
    <w:lvl w:ilvl="1" w:tplc="04090003" w:tentative="1">
      <w:start w:val="1"/>
      <w:numFmt w:val="bullet"/>
      <w:lvlText w:val="o"/>
      <w:lvlJc w:val="left"/>
      <w:pPr>
        <w:ind w:left="1539" w:hanging="360"/>
      </w:pPr>
      <w:rPr>
        <w:rFonts w:hint="default" w:ascii="Courier New" w:hAnsi="Courier New" w:cs="Courier New"/>
      </w:rPr>
    </w:lvl>
    <w:lvl w:ilvl="2" w:tplc="04090005" w:tentative="1">
      <w:start w:val="1"/>
      <w:numFmt w:val="bullet"/>
      <w:lvlText w:val=""/>
      <w:lvlJc w:val="left"/>
      <w:pPr>
        <w:ind w:left="2259" w:hanging="360"/>
      </w:pPr>
      <w:rPr>
        <w:rFonts w:hint="default" w:ascii="Wingdings" w:hAnsi="Wingdings"/>
      </w:rPr>
    </w:lvl>
    <w:lvl w:ilvl="3" w:tplc="04090001" w:tentative="1">
      <w:start w:val="1"/>
      <w:numFmt w:val="bullet"/>
      <w:lvlText w:val=""/>
      <w:lvlJc w:val="left"/>
      <w:pPr>
        <w:ind w:left="2979" w:hanging="360"/>
      </w:pPr>
      <w:rPr>
        <w:rFonts w:hint="default" w:ascii="Symbol" w:hAnsi="Symbol"/>
      </w:rPr>
    </w:lvl>
    <w:lvl w:ilvl="4" w:tplc="04090003" w:tentative="1">
      <w:start w:val="1"/>
      <w:numFmt w:val="bullet"/>
      <w:lvlText w:val="o"/>
      <w:lvlJc w:val="left"/>
      <w:pPr>
        <w:ind w:left="3699" w:hanging="360"/>
      </w:pPr>
      <w:rPr>
        <w:rFonts w:hint="default" w:ascii="Courier New" w:hAnsi="Courier New" w:cs="Courier New"/>
      </w:rPr>
    </w:lvl>
    <w:lvl w:ilvl="5" w:tplc="04090005" w:tentative="1">
      <w:start w:val="1"/>
      <w:numFmt w:val="bullet"/>
      <w:lvlText w:val=""/>
      <w:lvlJc w:val="left"/>
      <w:pPr>
        <w:ind w:left="4419" w:hanging="360"/>
      </w:pPr>
      <w:rPr>
        <w:rFonts w:hint="default" w:ascii="Wingdings" w:hAnsi="Wingdings"/>
      </w:rPr>
    </w:lvl>
    <w:lvl w:ilvl="6" w:tplc="04090001" w:tentative="1">
      <w:start w:val="1"/>
      <w:numFmt w:val="bullet"/>
      <w:lvlText w:val=""/>
      <w:lvlJc w:val="left"/>
      <w:pPr>
        <w:ind w:left="5139" w:hanging="360"/>
      </w:pPr>
      <w:rPr>
        <w:rFonts w:hint="default" w:ascii="Symbol" w:hAnsi="Symbol"/>
      </w:rPr>
    </w:lvl>
    <w:lvl w:ilvl="7" w:tplc="04090003" w:tentative="1">
      <w:start w:val="1"/>
      <w:numFmt w:val="bullet"/>
      <w:lvlText w:val="o"/>
      <w:lvlJc w:val="left"/>
      <w:pPr>
        <w:ind w:left="5859" w:hanging="360"/>
      </w:pPr>
      <w:rPr>
        <w:rFonts w:hint="default" w:ascii="Courier New" w:hAnsi="Courier New" w:cs="Courier New"/>
      </w:rPr>
    </w:lvl>
    <w:lvl w:ilvl="8" w:tplc="04090005" w:tentative="1">
      <w:start w:val="1"/>
      <w:numFmt w:val="bullet"/>
      <w:lvlText w:val=""/>
      <w:lvlJc w:val="left"/>
      <w:pPr>
        <w:ind w:left="6579" w:hanging="360"/>
      </w:pPr>
      <w:rPr>
        <w:rFonts w:hint="default" w:ascii="Wingdings" w:hAnsi="Wingdings"/>
      </w:rPr>
    </w:lvl>
  </w:abstractNum>
  <w:num w:numId="1" w16cid:durableId="1481575105">
    <w:abstractNumId w:val="16"/>
  </w:num>
  <w:num w:numId="2" w16cid:durableId="751391224">
    <w:abstractNumId w:val="5"/>
  </w:num>
  <w:num w:numId="3" w16cid:durableId="540288996">
    <w:abstractNumId w:val="4"/>
  </w:num>
  <w:num w:numId="4" w16cid:durableId="656805102">
    <w:abstractNumId w:val="20"/>
  </w:num>
  <w:num w:numId="5" w16cid:durableId="1827161906">
    <w:abstractNumId w:val="19"/>
  </w:num>
  <w:num w:numId="6" w16cid:durableId="1662390615">
    <w:abstractNumId w:val="11"/>
  </w:num>
  <w:num w:numId="7" w16cid:durableId="540292204">
    <w:abstractNumId w:val="14"/>
  </w:num>
  <w:num w:numId="8" w16cid:durableId="132330305">
    <w:abstractNumId w:val="21"/>
  </w:num>
  <w:num w:numId="9" w16cid:durableId="274674865">
    <w:abstractNumId w:val="10"/>
  </w:num>
  <w:num w:numId="10" w16cid:durableId="274093491">
    <w:abstractNumId w:val="3"/>
  </w:num>
  <w:num w:numId="11" w16cid:durableId="916284127">
    <w:abstractNumId w:val="13"/>
  </w:num>
  <w:num w:numId="12" w16cid:durableId="1357384266">
    <w:abstractNumId w:val="15"/>
  </w:num>
  <w:num w:numId="13" w16cid:durableId="774011749">
    <w:abstractNumId w:val="12"/>
  </w:num>
  <w:num w:numId="14" w16cid:durableId="386226428">
    <w:abstractNumId w:val="22"/>
  </w:num>
  <w:num w:numId="15" w16cid:durableId="759375075">
    <w:abstractNumId w:val="6"/>
  </w:num>
  <w:num w:numId="16" w16cid:durableId="1730768134">
    <w:abstractNumId w:val="28"/>
  </w:num>
  <w:num w:numId="17" w16cid:durableId="1744839944">
    <w:abstractNumId w:val="24"/>
  </w:num>
  <w:num w:numId="18" w16cid:durableId="1698844281">
    <w:abstractNumId w:val="23"/>
  </w:num>
  <w:num w:numId="19" w16cid:durableId="1086607526">
    <w:abstractNumId w:val="8"/>
  </w:num>
  <w:num w:numId="20" w16cid:durableId="92826386">
    <w:abstractNumId w:val="27"/>
  </w:num>
  <w:num w:numId="21" w16cid:durableId="509880528">
    <w:abstractNumId w:val="7"/>
  </w:num>
  <w:num w:numId="22" w16cid:durableId="1272396899">
    <w:abstractNumId w:val="2"/>
  </w:num>
  <w:num w:numId="23" w16cid:durableId="491875528">
    <w:abstractNumId w:val="26"/>
  </w:num>
  <w:num w:numId="24" w16cid:durableId="689183471">
    <w:abstractNumId w:val="17"/>
  </w:num>
  <w:num w:numId="25" w16cid:durableId="1056316958">
    <w:abstractNumId w:val="1"/>
  </w:num>
  <w:num w:numId="26" w16cid:durableId="2049184618">
    <w:abstractNumId w:val="25"/>
  </w:num>
  <w:num w:numId="27" w16cid:durableId="1875119809">
    <w:abstractNumId w:val="9"/>
  </w:num>
  <w:num w:numId="28" w16cid:durableId="1493985327">
    <w:abstractNumId w:val="0"/>
  </w:num>
  <w:num w:numId="29" w16cid:durableId="144954158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735"/>
    <w:rsid w:val="0002109A"/>
    <w:rsid w:val="00023C1C"/>
    <w:rsid w:val="000664E2"/>
    <w:rsid w:val="000B7EB8"/>
    <w:rsid w:val="0011650C"/>
    <w:rsid w:val="0012262F"/>
    <w:rsid w:val="00124791"/>
    <w:rsid w:val="00126920"/>
    <w:rsid w:val="00126DEC"/>
    <w:rsid w:val="001275CA"/>
    <w:rsid w:val="00130F23"/>
    <w:rsid w:val="00137984"/>
    <w:rsid w:val="00157D80"/>
    <w:rsid w:val="001803EF"/>
    <w:rsid w:val="00181EA3"/>
    <w:rsid w:val="00197CA1"/>
    <w:rsid w:val="001C1EEA"/>
    <w:rsid w:val="001C3EEB"/>
    <w:rsid w:val="0021748E"/>
    <w:rsid w:val="00220653"/>
    <w:rsid w:val="00233B4C"/>
    <w:rsid w:val="0024150B"/>
    <w:rsid w:val="0024477D"/>
    <w:rsid w:val="00266E31"/>
    <w:rsid w:val="002709A2"/>
    <w:rsid w:val="002719D2"/>
    <w:rsid w:val="00273BBD"/>
    <w:rsid w:val="00280F62"/>
    <w:rsid w:val="00333064"/>
    <w:rsid w:val="00335E62"/>
    <w:rsid w:val="003418C9"/>
    <w:rsid w:val="003547CC"/>
    <w:rsid w:val="003640C4"/>
    <w:rsid w:val="00381A59"/>
    <w:rsid w:val="003A2D0F"/>
    <w:rsid w:val="003B65EE"/>
    <w:rsid w:val="003C4E83"/>
    <w:rsid w:val="003C7800"/>
    <w:rsid w:val="003D0257"/>
    <w:rsid w:val="003D3BB3"/>
    <w:rsid w:val="003E43ED"/>
    <w:rsid w:val="003E6C85"/>
    <w:rsid w:val="00404924"/>
    <w:rsid w:val="004073E7"/>
    <w:rsid w:val="00433552"/>
    <w:rsid w:val="00453506"/>
    <w:rsid w:val="0045598B"/>
    <w:rsid w:val="004740CE"/>
    <w:rsid w:val="004763A5"/>
    <w:rsid w:val="004C47D8"/>
    <w:rsid w:val="004D1454"/>
    <w:rsid w:val="004D2F3D"/>
    <w:rsid w:val="004D3DF7"/>
    <w:rsid w:val="00501A3C"/>
    <w:rsid w:val="005255D2"/>
    <w:rsid w:val="00540A97"/>
    <w:rsid w:val="00545338"/>
    <w:rsid w:val="00547E81"/>
    <w:rsid w:val="00560B52"/>
    <w:rsid w:val="005640D2"/>
    <w:rsid w:val="00581C77"/>
    <w:rsid w:val="005974F2"/>
    <w:rsid w:val="005A0306"/>
    <w:rsid w:val="005B7BCA"/>
    <w:rsid w:val="0060159D"/>
    <w:rsid w:val="00602DDB"/>
    <w:rsid w:val="00607B6E"/>
    <w:rsid w:val="0061476E"/>
    <w:rsid w:val="00643068"/>
    <w:rsid w:val="00667D9D"/>
    <w:rsid w:val="00671701"/>
    <w:rsid w:val="006753BC"/>
    <w:rsid w:val="00687881"/>
    <w:rsid w:val="006C4866"/>
    <w:rsid w:val="007353D3"/>
    <w:rsid w:val="007570C9"/>
    <w:rsid w:val="0079060B"/>
    <w:rsid w:val="007C4063"/>
    <w:rsid w:val="007C525C"/>
    <w:rsid w:val="00825878"/>
    <w:rsid w:val="008303B8"/>
    <w:rsid w:val="0084422B"/>
    <w:rsid w:val="00871A71"/>
    <w:rsid w:val="00877C63"/>
    <w:rsid w:val="008B2B99"/>
    <w:rsid w:val="008D5633"/>
    <w:rsid w:val="00900F60"/>
    <w:rsid w:val="0092401A"/>
    <w:rsid w:val="0098607A"/>
    <w:rsid w:val="00987710"/>
    <w:rsid w:val="00997BC4"/>
    <w:rsid w:val="009A0B4F"/>
    <w:rsid w:val="009A2F49"/>
    <w:rsid w:val="009D50BD"/>
    <w:rsid w:val="009E6B8A"/>
    <w:rsid w:val="00A101F9"/>
    <w:rsid w:val="00A1087D"/>
    <w:rsid w:val="00A171CF"/>
    <w:rsid w:val="00A17C38"/>
    <w:rsid w:val="00A25735"/>
    <w:rsid w:val="00A34730"/>
    <w:rsid w:val="00A4114C"/>
    <w:rsid w:val="00A52172"/>
    <w:rsid w:val="00A609C8"/>
    <w:rsid w:val="00A77BE3"/>
    <w:rsid w:val="00A8323F"/>
    <w:rsid w:val="00A96E2B"/>
    <w:rsid w:val="00AB4852"/>
    <w:rsid w:val="00AC5E2B"/>
    <w:rsid w:val="00B525D6"/>
    <w:rsid w:val="00B72145"/>
    <w:rsid w:val="00B82173"/>
    <w:rsid w:val="00BA2E86"/>
    <w:rsid w:val="00BA4697"/>
    <w:rsid w:val="00BA6DD5"/>
    <w:rsid w:val="00BB0CEE"/>
    <w:rsid w:val="00C10352"/>
    <w:rsid w:val="00C5598D"/>
    <w:rsid w:val="00C902D9"/>
    <w:rsid w:val="00CA164C"/>
    <w:rsid w:val="00CF1484"/>
    <w:rsid w:val="00D02254"/>
    <w:rsid w:val="00D1401C"/>
    <w:rsid w:val="00D27C10"/>
    <w:rsid w:val="00D3090E"/>
    <w:rsid w:val="00D40B6F"/>
    <w:rsid w:val="00D5117C"/>
    <w:rsid w:val="00D724DF"/>
    <w:rsid w:val="00D91E82"/>
    <w:rsid w:val="00D9375D"/>
    <w:rsid w:val="00DC6FEC"/>
    <w:rsid w:val="00DD479A"/>
    <w:rsid w:val="00DE38FE"/>
    <w:rsid w:val="00DF2668"/>
    <w:rsid w:val="00E16296"/>
    <w:rsid w:val="00E52AB6"/>
    <w:rsid w:val="00E766F4"/>
    <w:rsid w:val="00EA4A41"/>
    <w:rsid w:val="00ED29D1"/>
    <w:rsid w:val="00ED5836"/>
    <w:rsid w:val="00EF31B0"/>
    <w:rsid w:val="00EF7619"/>
    <w:rsid w:val="00F00BD5"/>
    <w:rsid w:val="00F02909"/>
    <w:rsid w:val="00F0518B"/>
    <w:rsid w:val="00F23545"/>
    <w:rsid w:val="00F513AD"/>
    <w:rsid w:val="00F8381A"/>
    <w:rsid w:val="00FA7BD7"/>
    <w:rsid w:val="00FB50BE"/>
    <w:rsid w:val="00FC063C"/>
    <w:rsid w:val="00FC44E1"/>
    <w:rsid w:val="00FC5AB0"/>
    <w:rsid w:val="00FF02EA"/>
    <w:rsid w:val="00FF6C68"/>
    <w:rsid w:val="2E1FA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07046"/>
  <w15:docId w15:val="{9BAEA437-FEE3-7749-9A05-D31A0386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spacing w:before="12"/>
      <w:ind w:left="356" w:hanging="257"/>
    </w:pPr>
    <w:rPr>
      <w:sz w:val="24"/>
      <w:szCs w:val="24"/>
    </w:rPr>
  </w:style>
  <w:style w:type="paragraph" w:styleId="Title">
    <w:name w:val="Title"/>
    <w:basedOn w:val="Normal"/>
    <w:uiPriority w:val="10"/>
    <w:qFormat/>
    <w:pPr>
      <w:spacing w:before="74"/>
      <w:ind w:left="100"/>
    </w:pPr>
    <w:rPr>
      <w:rFonts w:ascii="Bitter" w:hAnsi="Bitter" w:eastAsia="Bitter" w:cs="Bitter"/>
      <w:b/>
      <w:bCs/>
      <w:sz w:val="44"/>
      <w:szCs w:val="44"/>
    </w:rPr>
  </w:style>
  <w:style w:type="paragraph" w:styleId="ListParagraph">
    <w:name w:val="List Paragraph"/>
    <w:basedOn w:val="Normal"/>
    <w:uiPriority w:val="1"/>
    <w:qFormat/>
    <w:pPr>
      <w:spacing w:before="12"/>
      <w:ind w:left="356" w:hanging="257"/>
    </w:pPr>
  </w:style>
  <w:style w:type="paragraph" w:styleId="TableParagraph" w:customStyle="1">
    <w:name w:val="Table Paragraph"/>
    <w:basedOn w:val="Normal"/>
    <w:uiPriority w:val="1"/>
    <w:qFormat/>
  </w:style>
  <w:style w:type="table" w:styleId="TableGrid">
    <w:name w:val="Table Grid"/>
    <w:basedOn w:val="TableNormal"/>
    <w:uiPriority w:val="39"/>
    <w:rsid w:val="00F2354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023C1C"/>
    <w:rPr>
      <w:sz w:val="16"/>
      <w:szCs w:val="16"/>
    </w:rPr>
  </w:style>
  <w:style w:type="paragraph" w:styleId="CommentText">
    <w:name w:val="annotation text"/>
    <w:basedOn w:val="Normal"/>
    <w:link w:val="CommentTextChar"/>
    <w:uiPriority w:val="99"/>
    <w:semiHidden/>
    <w:unhideWhenUsed/>
    <w:rsid w:val="00023C1C"/>
    <w:rPr>
      <w:sz w:val="20"/>
      <w:szCs w:val="20"/>
    </w:rPr>
  </w:style>
  <w:style w:type="character" w:styleId="CommentTextChar" w:customStyle="1">
    <w:name w:val="Comment Text Char"/>
    <w:basedOn w:val="DefaultParagraphFont"/>
    <w:link w:val="CommentText"/>
    <w:uiPriority w:val="99"/>
    <w:semiHidden/>
    <w:rsid w:val="00023C1C"/>
    <w:rPr>
      <w:rFonts w:ascii="Arial" w:hAnsi="Arial" w:eastAsia="Arial" w:cs="Arial"/>
      <w:sz w:val="20"/>
      <w:szCs w:val="20"/>
    </w:rPr>
  </w:style>
  <w:style w:type="paragraph" w:styleId="CommentSubject">
    <w:name w:val="annotation subject"/>
    <w:basedOn w:val="CommentText"/>
    <w:next w:val="CommentText"/>
    <w:link w:val="CommentSubjectChar"/>
    <w:uiPriority w:val="99"/>
    <w:semiHidden/>
    <w:unhideWhenUsed/>
    <w:rsid w:val="00023C1C"/>
    <w:rPr>
      <w:b/>
      <w:bCs/>
    </w:rPr>
  </w:style>
  <w:style w:type="character" w:styleId="CommentSubjectChar" w:customStyle="1">
    <w:name w:val="Comment Subject Char"/>
    <w:basedOn w:val="CommentTextChar"/>
    <w:link w:val="CommentSubject"/>
    <w:uiPriority w:val="99"/>
    <w:semiHidden/>
    <w:rsid w:val="00023C1C"/>
    <w:rPr>
      <w:rFonts w:ascii="Arial" w:hAnsi="Arial" w:eastAsia="Arial" w:cs="Arial"/>
      <w:b/>
      <w:bCs/>
      <w:sz w:val="20"/>
      <w:szCs w:val="20"/>
    </w:rPr>
  </w:style>
  <w:style w:type="paragraph" w:styleId="BalloonText">
    <w:name w:val="Balloon Text"/>
    <w:basedOn w:val="Normal"/>
    <w:link w:val="BalloonTextChar"/>
    <w:uiPriority w:val="99"/>
    <w:semiHidden/>
    <w:unhideWhenUsed/>
    <w:rsid w:val="00023C1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23C1C"/>
    <w:rPr>
      <w:rFonts w:ascii="Segoe UI" w:hAnsi="Segoe UI" w:eastAsia="Arial" w:cs="Segoe UI"/>
      <w:sz w:val="18"/>
      <w:szCs w:val="18"/>
    </w:rPr>
  </w:style>
  <w:style w:type="paragraph" w:styleId="Header">
    <w:name w:val="header"/>
    <w:basedOn w:val="Normal"/>
    <w:link w:val="HeaderChar"/>
    <w:uiPriority w:val="99"/>
    <w:unhideWhenUsed/>
    <w:rsid w:val="00545338"/>
    <w:pPr>
      <w:tabs>
        <w:tab w:val="center" w:pos="4680"/>
        <w:tab w:val="right" w:pos="9360"/>
      </w:tabs>
    </w:pPr>
  </w:style>
  <w:style w:type="character" w:styleId="HeaderChar" w:customStyle="1">
    <w:name w:val="Header Char"/>
    <w:basedOn w:val="DefaultParagraphFont"/>
    <w:link w:val="Header"/>
    <w:uiPriority w:val="99"/>
    <w:rsid w:val="00545338"/>
    <w:rPr>
      <w:rFonts w:ascii="Arial" w:hAnsi="Arial" w:eastAsia="Arial" w:cs="Arial"/>
    </w:rPr>
  </w:style>
  <w:style w:type="paragraph" w:styleId="Footer">
    <w:name w:val="footer"/>
    <w:basedOn w:val="Normal"/>
    <w:link w:val="FooterChar"/>
    <w:uiPriority w:val="99"/>
    <w:unhideWhenUsed/>
    <w:rsid w:val="00545338"/>
    <w:pPr>
      <w:tabs>
        <w:tab w:val="center" w:pos="4680"/>
        <w:tab w:val="right" w:pos="9360"/>
      </w:tabs>
    </w:pPr>
  </w:style>
  <w:style w:type="character" w:styleId="FooterChar" w:customStyle="1">
    <w:name w:val="Footer Char"/>
    <w:basedOn w:val="DefaultParagraphFont"/>
    <w:link w:val="Footer"/>
    <w:uiPriority w:val="99"/>
    <w:rsid w:val="00545338"/>
    <w:rPr>
      <w:rFonts w:ascii="Arial" w:hAnsi="Arial"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810895">
      <w:bodyDiv w:val="1"/>
      <w:marLeft w:val="0"/>
      <w:marRight w:val="0"/>
      <w:marTop w:val="0"/>
      <w:marBottom w:val="0"/>
      <w:divBdr>
        <w:top w:val="none" w:sz="0" w:space="0" w:color="auto"/>
        <w:left w:val="none" w:sz="0" w:space="0" w:color="auto"/>
        <w:bottom w:val="none" w:sz="0" w:space="0" w:color="auto"/>
        <w:right w:val="none" w:sz="0" w:space="0" w:color="auto"/>
      </w:divBdr>
    </w:div>
    <w:div w:id="574323969">
      <w:bodyDiv w:val="1"/>
      <w:marLeft w:val="0"/>
      <w:marRight w:val="0"/>
      <w:marTop w:val="0"/>
      <w:marBottom w:val="0"/>
      <w:divBdr>
        <w:top w:val="none" w:sz="0" w:space="0" w:color="auto"/>
        <w:left w:val="none" w:sz="0" w:space="0" w:color="auto"/>
        <w:bottom w:val="none" w:sz="0" w:space="0" w:color="auto"/>
        <w:right w:val="none" w:sz="0" w:space="0" w:color="auto"/>
      </w:divBdr>
      <w:divsChild>
        <w:div w:id="359817616">
          <w:marLeft w:val="1094"/>
          <w:marRight w:val="0"/>
          <w:marTop w:val="100"/>
          <w:marBottom w:val="0"/>
          <w:divBdr>
            <w:top w:val="none" w:sz="0" w:space="0" w:color="auto"/>
            <w:left w:val="none" w:sz="0" w:space="0" w:color="auto"/>
            <w:bottom w:val="none" w:sz="0" w:space="0" w:color="auto"/>
            <w:right w:val="none" w:sz="0" w:space="0" w:color="auto"/>
          </w:divBdr>
        </w:div>
        <w:div w:id="1682511187">
          <w:marLeft w:val="1094"/>
          <w:marRight w:val="0"/>
          <w:marTop w:val="100"/>
          <w:marBottom w:val="0"/>
          <w:divBdr>
            <w:top w:val="none" w:sz="0" w:space="0" w:color="auto"/>
            <w:left w:val="none" w:sz="0" w:space="0" w:color="auto"/>
            <w:bottom w:val="none" w:sz="0" w:space="0" w:color="auto"/>
            <w:right w:val="none" w:sz="0" w:space="0" w:color="auto"/>
          </w:divBdr>
        </w:div>
      </w:divsChild>
    </w:div>
    <w:div w:id="2070224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E3E5F-9F4B-49D9-91C6-163DC830591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Natalie Brake</dc:creator>
  <lastModifiedBy>Sharon Easterling</lastModifiedBy>
  <revision>3</revision>
  <dcterms:created xsi:type="dcterms:W3CDTF">2022-08-07T16:51:00.0000000Z</dcterms:created>
  <dcterms:modified xsi:type="dcterms:W3CDTF">2022-11-28T14:04:48.2425423Z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2020-11-05T00:00:00Z</vt:filetime>
  </property>
  <property fmtid="{D5CDD505-2E9C-101B-9397-08002B2CF9AE}" pid="3" name="Creator">
    <vt:lpwstr>Adobe InDesign 16.0 (Macintosh)</vt:lpwstr>
  </property>
  <property fmtid="{D5CDD505-2E9C-101B-9397-08002B2CF9AE}" pid="4" name="LastSaved">
    <vt:filetime>2020-11-06T00:00:00Z</vt:filetime>
  </property>
</Properties>
</file>